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6A6D28" w:rsidRDefault="00D14B77" w:rsidP="0070388D">
      <w:pPr>
        <w:pStyle w:val="CRCoverPage"/>
        <w:tabs>
          <w:tab w:val="right" w:pos="9639"/>
        </w:tabs>
        <w:spacing w:after="0"/>
        <w:ind w:left="9639" w:hanging="9639"/>
        <w:rPr>
          <w:b/>
          <w:i/>
          <w:noProof/>
          <w:sz w:val="28"/>
        </w:rPr>
      </w:pPr>
      <w:r w:rsidRPr="006A6D28">
        <w:rPr>
          <w:b/>
          <w:noProof/>
          <w:sz w:val="24"/>
        </w:rPr>
        <w:t>3GPP TSG-</w:t>
      </w:r>
      <w:r w:rsidRPr="006A6D28">
        <w:rPr>
          <w:b/>
          <w:noProof/>
          <w:sz w:val="24"/>
        </w:rPr>
        <w:fldChar w:fldCharType="begin"/>
      </w:r>
      <w:r w:rsidRPr="006A6D28">
        <w:rPr>
          <w:b/>
          <w:noProof/>
          <w:sz w:val="24"/>
        </w:rPr>
        <w:instrText xml:space="preserve"> DOCPROPERTY  TSG/WGRef  \* MERGEFORMAT </w:instrText>
      </w:r>
      <w:r w:rsidRPr="006A6D28">
        <w:rPr>
          <w:b/>
          <w:noProof/>
          <w:sz w:val="24"/>
        </w:rPr>
        <w:fldChar w:fldCharType="separate"/>
      </w:r>
      <w:r w:rsidRPr="006A6D28">
        <w:rPr>
          <w:b/>
          <w:noProof/>
          <w:sz w:val="24"/>
        </w:rPr>
        <w:t>WG SA2</w:t>
      </w:r>
      <w:r w:rsidRPr="006A6D28">
        <w:rPr>
          <w:b/>
          <w:noProof/>
          <w:sz w:val="24"/>
        </w:rPr>
        <w:fldChar w:fldCharType="end"/>
      </w:r>
      <w:r w:rsidRPr="006A6D28">
        <w:rPr>
          <w:b/>
          <w:noProof/>
          <w:sz w:val="24"/>
        </w:rPr>
        <w:t xml:space="preserve"> Meeting #</w:t>
      </w:r>
      <w:r w:rsidRPr="006A6D28">
        <w:rPr>
          <w:b/>
          <w:noProof/>
          <w:sz w:val="24"/>
        </w:rPr>
        <w:fldChar w:fldCharType="begin"/>
      </w:r>
      <w:r w:rsidRPr="006A6D28">
        <w:rPr>
          <w:b/>
          <w:noProof/>
          <w:sz w:val="24"/>
        </w:rPr>
        <w:instrText xml:space="preserve"> DOCPROPERTY  MtgSeq  \* MERGEFORMAT </w:instrText>
      </w:r>
      <w:r w:rsidRPr="006A6D28">
        <w:rPr>
          <w:b/>
          <w:noProof/>
          <w:sz w:val="24"/>
        </w:rPr>
        <w:fldChar w:fldCharType="separate"/>
      </w:r>
      <w:r w:rsidRPr="006A6D28">
        <w:rPr>
          <w:b/>
          <w:noProof/>
          <w:sz w:val="24"/>
        </w:rPr>
        <w:t>13</w:t>
      </w:r>
      <w:r w:rsidR="00CF5AD2">
        <w:rPr>
          <w:b/>
          <w:noProof/>
          <w:sz w:val="24"/>
        </w:rPr>
        <w:t>8</w:t>
      </w:r>
      <w:r w:rsidR="009B7E39" w:rsidRPr="006A6D28">
        <w:rPr>
          <w:b/>
          <w:noProof/>
          <w:sz w:val="24"/>
        </w:rPr>
        <w:t>E e-m</w:t>
      </w:r>
      <w:r w:rsidR="009B0FFA" w:rsidRPr="006A6D28">
        <w:rPr>
          <w:b/>
          <w:noProof/>
          <w:sz w:val="24"/>
        </w:rPr>
        <w:t>eeting</w:t>
      </w:r>
      <w:r w:rsidRPr="006A6D28">
        <w:fldChar w:fldCharType="end"/>
      </w:r>
      <w:r w:rsidR="00B51DB3" w:rsidRPr="006A6D28">
        <w:rPr>
          <w:b/>
          <w:noProof/>
          <w:sz w:val="24"/>
        </w:rPr>
        <w:fldChar w:fldCharType="begin"/>
      </w:r>
      <w:r w:rsidR="00B51DB3" w:rsidRPr="006A6D28">
        <w:rPr>
          <w:b/>
          <w:noProof/>
          <w:sz w:val="24"/>
        </w:rPr>
        <w:instrText xml:space="preserve"> DOCPROPERTY  MtgTitle  \* MERGEFORMAT </w:instrText>
      </w:r>
      <w:r w:rsidR="00B51DB3" w:rsidRPr="006A6D28">
        <w:rPr>
          <w:b/>
          <w:noProof/>
          <w:sz w:val="24"/>
        </w:rPr>
        <w:fldChar w:fldCharType="separate"/>
      </w:r>
      <w:r w:rsidR="00514818" w:rsidRPr="006A6D28">
        <w:rPr>
          <w:b/>
          <w:noProof/>
          <w:sz w:val="24"/>
        </w:rPr>
        <w:t xml:space="preserve"> </w:t>
      </w:r>
      <w:r w:rsidR="00B51DB3" w:rsidRPr="006A6D28">
        <w:rPr>
          <w:b/>
          <w:noProof/>
          <w:sz w:val="24"/>
        </w:rPr>
        <w:fldChar w:fldCharType="end"/>
      </w:r>
      <w:r w:rsidR="001E41F3" w:rsidRPr="006A6D28">
        <w:rPr>
          <w:b/>
          <w:i/>
          <w:noProof/>
          <w:sz w:val="28"/>
        </w:rPr>
        <w:tab/>
      </w:r>
      <w:r w:rsidR="00C33231" w:rsidRPr="006A6D28">
        <w:rPr>
          <w:b/>
          <w:i/>
          <w:noProof/>
          <w:sz w:val="28"/>
        </w:rPr>
        <w:t>S2-200</w:t>
      </w:r>
      <w:r w:rsidR="007A4E5C">
        <w:rPr>
          <w:b/>
          <w:i/>
          <w:noProof/>
          <w:sz w:val="28"/>
        </w:rPr>
        <w:t>3114</w:t>
      </w:r>
    </w:p>
    <w:p w:rsidR="001E41F3" w:rsidRPr="006A6D28" w:rsidRDefault="00D14B77" w:rsidP="00B068A1">
      <w:pPr>
        <w:pStyle w:val="CRCoverPage"/>
        <w:tabs>
          <w:tab w:val="right" w:pos="9639"/>
        </w:tabs>
        <w:outlineLvl w:val="0"/>
        <w:rPr>
          <w:b/>
          <w:noProof/>
          <w:sz w:val="24"/>
        </w:rPr>
      </w:pPr>
      <w:r w:rsidRPr="006A6D28">
        <w:rPr>
          <w:b/>
          <w:noProof/>
          <w:sz w:val="24"/>
        </w:rPr>
        <w:t xml:space="preserve">Elbonia, </w:t>
      </w:r>
      <w:r w:rsidR="00D66AE8" w:rsidRPr="006A6D28">
        <w:rPr>
          <w:b/>
          <w:noProof/>
          <w:sz w:val="24"/>
        </w:rPr>
        <w:t>February</w:t>
      </w:r>
      <w:r w:rsidR="00514818" w:rsidRPr="006A6D28">
        <w:rPr>
          <w:b/>
          <w:noProof/>
          <w:sz w:val="24"/>
        </w:rPr>
        <w:t xml:space="preserve"> </w:t>
      </w:r>
      <w:r w:rsidR="00CF5AD2">
        <w:rPr>
          <w:b/>
          <w:noProof/>
          <w:sz w:val="24"/>
        </w:rPr>
        <w:t xml:space="preserve">20 – 24 </w:t>
      </w:r>
      <w:r w:rsidR="00E82D4D" w:rsidRPr="006A6D28">
        <w:rPr>
          <w:b/>
          <w:noProof/>
          <w:sz w:val="24"/>
        </w:rPr>
        <w:t>, 2020</w:t>
      </w:r>
      <w:r w:rsidR="00B068A1" w:rsidRPr="006A6D28">
        <w:rPr>
          <w:b/>
          <w:noProof/>
          <w:sz w:val="24"/>
        </w:rPr>
        <w:tab/>
      </w:r>
      <w:r w:rsidR="00B068A1" w:rsidRPr="006A6D28">
        <w:rPr>
          <w:rFonts w:cs="Arial"/>
          <w:b/>
          <w:bCs/>
        </w:rPr>
        <w:t>(</w:t>
      </w:r>
      <w:r w:rsidR="00C33231" w:rsidRPr="006A6D28">
        <w:rPr>
          <w:rFonts w:cs="Arial"/>
          <w:b/>
          <w:bCs/>
          <w:color w:val="0000FF"/>
        </w:rPr>
        <w:t>revision of S2-200</w:t>
      </w:r>
      <w:r w:rsidR="003E7D28" w:rsidRPr="006A6D28">
        <w:rPr>
          <w:rFonts w:cs="Arial"/>
          <w:b/>
          <w:bCs/>
          <w:color w:val="0000FF"/>
        </w:rPr>
        <w:t>xxxx</w:t>
      </w:r>
      <w:r w:rsidR="00B068A1" w:rsidRPr="006A6D28">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A6D28" w:rsidTr="00547111">
        <w:tc>
          <w:tcPr>
            <w:tcW w:w="9641" w:type="dxa"/>
            <w:gridSpan w:val="9"/>
            <w:tcBorders>
              <w:top w:val="single" w:sz="4" w:space="0" w:color="auto"/>
              <w:left w:val="single" w:sz="4" w:space="0" w:color="auto"/>
              <w:right w:val="single" w:sz="4" w:space="0" w:color="auto"/>
            </w:tcBorders>
          </w:tcPr>
          <w:p w:rsidR="001E41F3" w:rsidRPr="006A6D28" w:rsidRDefault="00305409" w:rsidP="00E34898">
            <w:pPr>
              <w:pStyle w:val="CRCoverPage"/>
              <w:spacing w:after="0"/>
              <w:jc w:val="right"/>
              <w:rPr>
                <w:i/>
                <w:noProof/>
              </w:rPr>
            </w:pPr>
            <w:r w:rsidRPr="006A6D28">
              <w:rPr>
                <w:i/>
                <w:noProof/>
                <w:sz w:val="14"/>
              </w:rPr>
              <w:t>CR-Form-v</w:t>
            </w:r>
            <w:r w:rsidR="008863B9" w:rsidRPr="006A6D28">
              <w:rPr>
                <w:i/>
                <w:noProof/>
                <w:sz w:val="14"/>
              </w:rPr>
              <w:t>12.0</w:t>
            </w:r>
          </w:p>
        </w:tc>
      </w:tr>
      <w:tr w:rsidR="001E41F3" w:rsidRPr="006A6D28" w:rsidTr="00547111">
        <w:tc>
          <w:tcPr>
            <w:tcW w:w="9641" w:type="dxa"/>
            <w:gridSpan w:val="9"/>
            <w:tcBorders>
              <w:left w:val="single" w:sz="4" w:space="0" w:color="auto"/>
              <w:right w:val="single" w:sz="4" w:space="0" w:color="auto"/>
            </w:tcBorders>
          </w:tcPr>
          <w:p w:rsidR="001E41F3" w:rsidRPr="006A6D28" w:rsidRDefault="001E41F3">
            <w:pPr>
              <w:pStyle w:val="CRCoverPage"/>
              <w:spacing w:after="0"/>
              <w:jc w:val="center"/>
              <w:rPr>
                <w:noProof/>
              </w:rPr>
            </w:pPr>
            <w:r w:rsidRPr="006A6D28">
              <w:rPr>
                <w:b/>
                <w:noProof/>
                <w:sz w:val="32"/>
              </w:rPr>
              <w:t>CHANGE REQUEST</w:t>
            </w:r>
          </w:p>
        </w:tc>
      </w:tr>
      <w:tr w:rsidR="001E41F3" w:rsidRPr="006A6D28" w:rsidTr="00547111">
        <w:tc>
          <w:tcPr>
            <w:tcW w:w="9641" w:type="dxa"/>
            <w:gridSpan w:val="9"/>
            <w:tcBorders>
              <w:left w:val="single" w:sz="4" w:space="0" w:color="auto"/>
              <w:right w:val="single" w:sz="4" w:space="0" w:color="auto"/>
            </w:tcBorders>
          </w:tcPr>
          <w:p w:rsidR="001E41F3" w:rsidRPr="006A6D28" w:rsidRDefault="001E41F3">
            <w:pPr>
              <w:pStyle w:val="CRCoverPage"/>
              <w:spacing w:after="0"/>
              <w:rPr>
                <w:noProof/>
                <w:sz w:val="8"/>
                <w:szCs w:val="8"/>
              </w:rPr>
            </w:pPr>
          </w:p>
        </w:tc>
      </w:tr>
      <w:tr w:rsidR="001E41F3" w:rsidRPr="006A6D28" w:rsidTr="00547111">
        <w:tc>
          <w:tcPr>
            <w:tcW w:w="142" w:type="dxa"/>
            <w:tcBorders>
              <w:left w:val="single" w:sz="4" w:space="0" w:color="auto"/>
            </w:tcBorders>
          </w:tcPr>
          <w:p w:rsidR="001E41F3" w:rsidRPr="006A6D28" w:rsidRDefault="001E41F3">
            <w:pPr>
              <w:pStyle w:val="CRCoverPage"/>
              <w:spacing w:after="0"/>
              <w:jc w:val="right"/>
              <w:rPr>
                <w:noProof/>
              </w:rPr>
            </w:pPr>
          </w:p>
        </w:tc>
        <w:tc>
          <w:tcPr>
            <w:tcW w:w="1559" w:type="dxa"/>
            <w:shd w:val="pct30" w:color="FFFF00" w:fill="auto"/>
          </w:tcPr>
          <w:p w:rsidR="001E41F3" w:rsidRPr="006A6D28" w:rsidRDefault="00514818" w:rsidP="00D15E43">
            <w:pPr>
              <w:pStyle w:val="CRCoverPage"/>
              <w:spacing w:after="0"/>
              <w:jc w:val="right"/>
              <w:rPr>
                <w:b/>
                <w:noProof/>
                <w:sz w:val="28"/>
              </w:rPr>
            </w:pPr>
            <w:r w:rsidRPr="006A6D28">
              <w:rPr>
                <w:b/>
                <w:noProof/>
                <w:sz w:val="28"/>
              </w:rPr>
              <w:t>23.</w:t>
            </w:r>
            <w:r w:rsidR="00CF5AD2">
              <w:rPr>
                <w:b/>
                <w:noProof/>
                <w:sz w:val="28"/>
              </w:rPr>
              <w:t>501</w:t>
            </w:r>
          </w:p>
        </w:tc>
        <w:tc>
          <w:tcPr>
            <w:tcW w:w="709" w:type="dxa"/>
          </w:tcPr>
          <w:p w:rsidR="001E41F3" w:rsidRPr="006A6D28" w:rsidRDefault="001E41F3">
            <w:pPr>
              <w:pStyle w:val="CRCoverPage"/>
              <w:spacing w:after="0"/>
              <w:jc w:val="center"/>
              <w:rPr>
                <w:noProof/>
              </w:rPr>
            </w:pPr>
            <w:r w:rsidRPr="006A6D28">
              <w:rPr>
                <w:b/>
                <w:noProof/>
                <w:sz w:val="28"/>
              </w:rPr>
              <w:t>CR</w:t>
            </w:r>
          </w:p>
        </w:tc>
        <w:tc>
          <w:tcPr>
            <w:tcW w:w="1276" w:type="dxa"/>
            <w:shd w:val="pct30" w:color="FFFF00" w:fill="auto"/>
          </w:tcPr>
          <w:p w:rsidR="001E41F3" w:rsidRPr="006A6D28" w:rsidRDefault="007A4E5C" w:rsidP="00547111">
            <w:pPr>
              <w:pStyle w:val="CRCoverPage"/>
              <w:spacing w:after="0"/>
              <w:rPr>
                <w:noProof/>
              </w:rPr>
            </w:pPr>
            <w:r>
              <w:rPr>
                <w:b/>
                <w:noProof/>
                <w:sz w:val="28"/>
              </w:rPr>
              <w:t>2346</w:t>
            </w:r>
          </w:p>
        </w:tc>
        <w:tc>
          <w:tcPr>
            <w:tcW w:w="709" w:type="dxa"/>
          </w:tcPr>
          <w:p w:rsidR="001E41F3" w:rsidRPr="006A6D28" w:rsidRDefault="001E41F3" w:rsidP="0051580D">
            <w:pPr>
              <w:pStyle w:val="CRCoverPage"/>
              <w:tabs>
                <w:tab w:val="right" w:pos="625"/>
              </w:tabs>
              <w:spacing w:after="0"/>
              <w:jc w:val="center"/>
              <w:rPr>
                <w:noProof/>
              </w:rPr>
            </w:pPr>
            <w:r w:rsidRPr="006A6D28">
              <w:rPr>
                <w:b/>
                <w:bCs/>
                <w:noProof/>
                <w:sz w:val="28"/>
              </w:rPr>
              <w:t>rev</w:t>
            </w:r>
          </w:p>
        </w:tc>
        <w:tc>
          <w:tcPr>
            <w:tcW w:w="992" w:type="dxa"/>
            <w:shd w:val="pct30" w:color="FFFF00" w:fill="auto"/>
          </w:tcPr>
          <w:p w:rsidR="001E41F3" w:rsidRPr="006A6D28" w:rsidRDefault="00B51DB3" w:rsidP="006D18D3">
            <w:pPr>
              <w:pStyle w:val="CRCoverPage"/>
              <w:spacing w:after="0"/>
              <w:jc w:val="center"/>
              <w:rPr>
                <w:b/>
                <w:noProof/>
              </w:rPr>
            </w:pPr>
            <w:r w:rsidRPr="006A6D28">
              <w:rPr>
                <w:b/>
                <w:noProof/>
                <w:sz w:val="28"/>
              </w:rPr>
              <w:fldChar w:fldCharType="begin"/>
            </w:r>
            <w:r w:rsidRPr="006A6D28">
              <w:rPr>
                <w:b/>
                <w:noProof/>
                <w:sz w:val="28"/>
              </w:rPr>
              <w:instrText xml:space="preserve"> DOCPROPERTY  Revision  \* MERGEFORMAT </w:instrText>
            </w:r>
            <w:r w:rsidRPr="006A6D28">
              <w:rPr>
                <w:b/>
                <w:noProof/>
                <w:sz w:val="28"/>
              </w:rPr>
              <w:fldChar w:fldCharType="separate"/>
            </w:r>
            <w:r w:rsidR="006D18D3" w:rsidRPr="006A6D28">
              <w:rPr>
                <w:b/>
                <w:noProof/>
                <w:sz w:val="28"/>
              </w:rPr>
              <w:t>-</w:t>
            </w:r>
            <w:r w:rsidRPr="006A6D28">
              <w:rPr>
                <w:b/>
                <w:noProof/>
                <w:sz w:val="28"/>
              </w:rPr>
              <w:fldChar w:fldCharType="end"/>
            </w:r>
            <w:r w:rsidR="006D18D3" w:rsidRPr="006A6D28">
              <w:rPr>
                <w:b/>
                <w:noProof/>
              </w:rPr>
              <w:t xml:space="preserve"> </w:t>
            </w:r>
          </w:p>
        </w:tc>
        <w:tc>
          <w:tcPr>
            <w:tcW w:w="2410" w:type="dxa"/>
          </w:tcPr>
          <w:p w:rsidR="001E41F3" w:rsidRPr="006A6D28" w:rsidRDefault="001E41F3" w:rsidP="0051580D">
            <w:pPr>
              <w:pStyle w:val="CRCoverPage"/>
              <w:tabs>
                <w:tab w:val="right" w:pos="1825"/>
              </w:tabs>
              <w:spacing w:after="0"/>
              <w:jc w:val="center"/>
              <w:rPr>
                <w:noProof/>
              </w:rPr>
            </w:pPr>
            <w:r w:rsidRPr="006A6D28">
              <w:rPr>
                <w:b/>
                <w:noProof/>
                <w:sz w:val="28"/>
                <w:szCs w:val="28"/>
              </w:rPr>
              <w:t>Current version:</w:t>
            </w:r>
          </w:p>
        </w:tc>
        <w:tc>
          <w:tcPr>
            <w:tcW w:w="1701" w:type="dxa"/>
            <w:shd w:val="pct30" w:color="FFFF00" w:fill="auto"/>
          </w:tcPr>
          <w:p w:rsidR="001E41F3" w:rsidRPr="006A6D28" w:rsidRDefault="006D18D3">
            <w:pPr>
              <w:pStyle w:val="CRCoverPage"/>
              <w:spacing w:after="0"/>
              <w:jc w:val="center"/>
              <w:rPr>
                <w:noProof/>
                <w:sz w:val="28"/>
              </w:rPr>
            </w:pPr>
            <w:r w:rsidRPr="006A6D28">
              <w:rPr>
                <w:b/>
                <w:noProof/>
                <w:sz w:val="28"/>
              </w:rPr>
              <w:t>16.</w:t>
            </w:r>
            <w:r w:rsidR="00CF5AD2">
              <w:rPr>
                <w:b/>
                <w:noProof/>
                <w:sz w:val="28"/>
              </w:rPr>
              <w:t>4.0</w:t>
            </w:r>
          </w:p>
        </w:tc>
        <w:tc>
          <w:tcPr>
            <w:tcW w:w="143" w:type="dxa"/>
            <w:tcBorders>
              <w:right w:val="single" w:sz="4" w:space="0" w:color="auto"/>
            </w:tcBorders>
          </w:tcPr>
          <w:p w:rsidR="001E41F3" w:rsidRPr="006A6D28" w:rsidRDefault="001E41F3">
            <w:pPr>
              <w:pStyle w:val="CRCoverPage"/>
              <w:spacing w:after="0"/>
              <w:rPr>
                <w:noProof/>
              </w:rPr>
            </w:pPr>
          </w:p>
        </w:tc>
      </w:tr>
      <w:tr w:rsidR="001E41F3" w:rsidRPr="006A6D28" w:rsidTr="00547111">
        <w:tc>
          <w:tcPr>
            <w:tcW w:w="9641" w:type="dxa"/>
            <w:gridSpan w:val="9"/>
            <w:tcBorders>
              <w:left w:val="single" w:sz="4" w:space="0" w:color="auto"/>
              <w:right w:val="single" w:sz="4" w:space="0" w:color="auto"/>
            </w:tcBorders>
          </w:tcPr>
          <w:p w:rsidR="001E41F3" w:rsidRPr="006A6D28" w:rsidRDefault="001E41F3">
            <w:pPr>
              <w:pStyle w:val="CRCoverPage"/>
              <w:spacing w:after="0"/>
              <w:rPr>
                <w:noProof/>
              </w:rPr>
            </w:pPr>
          </w:p>
        </w:tc>
      </w:tr>
      <w:tr w:rsidR="001E41F3" w:rsidRPr="006A6D28" w:rsidTr="00547111">
        <w:tc>
          <w:tcPr>
            <w:tcW w:w="9641" w:type="dxa"/>
            <w:gridSpan w:val="9"/>
            <w:tcBorders>
              <w:top w:val="single" w:sz="4" w:space="0" w:color="auto"/>
            </w:tcBorders>
          </w:tcPr>
          <w:p w:rsidR="001E41F3" w:rsidRPr="006A6D28" w:rsidRDefault="001E41F3">
            <w:pPr>
              <w:pStyle w:val="CRCoverPage"/>
              <w:spacing w:after="0"/>
              <w:jc w:val="center"/>
              <w:rPr>
                <w:rFonts w:cs="Arial"/>
                <w:i/>
                <w:noProof/>
              </w:rPr>
            </w:pPr>
            <w:r w:rsidRPr="006A6D28">
              <w:rPr>
                <w:rFonts w:cs="Arial"/>
                <w:i/>
                <w:noProof/>
              </w:rPr>
              <w:t xml:space="preserve">For </w:t>
            </w:r>
            <w:hyperlink r:id="rId8" w:anchor="_blank" w:history="1">
              <w:r w:rsidRPr="006A6D28">
                <w:rPr>
                  <w:rStyle w:val="aa"/>
                  <w:rFonts w:cs="Arial"/>
                  <w:b/>
                  <w:i/>
                  <w:noProof/>
                  <w:color w:val="FF0000"/>
                </w:rPr>
                <w:t>HE</w:t>
              </w:r>
              <w:bookmarkStart w:id="0" w:name="_Hlt497126619"/>
              <w:r w:rsidRPr="006A6D28">
                <w:rPr>
                  <w:rStyle w:val="aa"/>
                  <w:rFonts w:cs="Arial"/>
                  <w:b/>
                  <w:i/>
                  <w:noProof/>
                  <w:color w:val="FF0000"/>
                </w:rPr>
                <w:t>L</w:t>
              </w:r>
              <w:bookmarkEnd w:id="0"/>
              <w:r w:rsidRPr="006A6D28">
                <w:rPr>
                  <w:rStyle w:val="aa"/>
                  <w:rFonts w:cs="Arial"/>
                  <w:b/>
                  <w:i/>
                  <w:noProof/>
                  <w:color w:val="FF0000"/>
                </w:rPr>
                <w:t>P</w:t>
              </w:r>
            </w:hyperlink>
            <w:r w:rsidRPr="006A6D28">
              <w:rPr>
                <w:rFonts w:cs="Arial"/>
                <w:b/>
                <w:i/>
                <w:noProof/>
                <w:color w:val="FF0000"/>
              </w:rPr>
              <w:t xml:space="preserve"> </w:t>
            </w:r>
            <w:r w:rsidRPr="006A6D28">
              <w:rPr>
                <w:rFonts w:cs="Arial"/>
                <w:i/>
                <w:noProof/>
              </w:rPr>
              <w:t>on using this form</w:t>
            </w:r>
            <w:r w:rsidR="0051580D" w:rsidRPr="006A6D28">
              <w:rPr>
                <w:rFonts w:cs="Arial"/>
                <w:i/>
                <w:noProof/>
              </w:rPr>
              <w:t>: c</w:t>
            </w:r>
            <w:r w:rsidR="00F25D98" w:rsidRPr="006A6D28">
              <w:rPr>
                <w:rFonts w:cs="Arial"/>
                <w:i/>
                <w:noProof/>
              </w:rPr>
              <w:t xml:space="preserve">omprehensive instructions can be found at </w:t>
            </w:r>
            <w:r w:rsidR="001B7A65" w:rsidRPr="006A6D28">
              <w:rPr>
                <w:rFonts w:cs="Arial"/>
                <w:i/>
                <w:noProof/>
              </w:rPr>
              <w:br/>
            </w:r>
            <w:hyperlink r:id="rId9" w:history="1">
              <w:r w:rsidR="00DE34CF" w:rsidRPr="006A6D28">
                <w:rPr>
                  <w:rStyle w:val="aa"/>
                  <w:rFonts w:cs="Arial"/>
                  <w:i/>
                  <w:noProof/>
                </w:rPr>
                <w:t>http://www.3gpp.org/Change-Requests</w:t>
              </w:r>
            </w:hyperlink>
            <w:r w:rsidR="00F25D98" w:rsidRPr="006A6D28">
              <w:rPr>
                <w:rFonts w:cs="Arial"/>
                <w:i/>
                <w:noProof/>
              </w:rPr>
              <w:t>.</w:t>
            </w:r>
          </w:p>
        </w:tc>
      </w:tr>
      <w:tr w:rsidR="001E41F3" w:rsidRPr="006A6D28" w:rsidTr="00547111">
        <w:tc>
          <w:tcPr>
            <w:tcW w:w="9641" w:type="dxa"/>
            <w:gridSpan w:val="9"/>
          </w:tcPr>
          <w:p w:rsidR="001E41F3" w:rsidRPr="006A6D28" w:rsidRDefault="001E41F3">
            <w:pPr>
              <w:pStyle w:val="CRCoverPage"/>
              <w:spacing w:after="0"/>
              <w:rPr>
                <w:noProof/>
                <w:sz w:val="8"/>
                <w:szCs w:val="8"/>
              </w:rPr>
            </w:pPr>
          </w:p>
        </w:tc>
      </w:tr>
    </w:tbl>
    <w:p w:rsidR="001E41F3" w:rsidRPr="006A6D2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A6D28" w:rsidTr="00A7671C">
        <w:tc>
          <w:tcPr>
            <w:tcW w:w="2835" w:type="dxa"/>
          </w:tcPr>
          <w:p w:rsidR="00F25D98" w:rsidRPr="006A6D28" w:rsidRDefault="00F25D98" w:rsidP="001E41F3">
            <w:pPr>
              <w:pStyle w:val="CRCoverPage"/>
              <w:tabs>
                <w:tab w:val="right" w:pos="2751"/>
              </w:tabs>
              <w:spacing w:after="0"/>
              <w:rPr>
                <w:b/>
                <w:i/>
                <w:noProof/>
              </w:rPr>
            </w:pPr>
            <w:r w:rsidRPr="006A6D28">
              <w:rPr>
                <w:b/>
                <w:i/>
                <w:noProof/>
              </w:rPr>
              <w:t>Proposed change</w:t>
            </w:r>
            <w:r w:rsidR="00A7671C" w:rsidRPr="006A6D28">
              <w:rPr>
                <w:b/>
                <w:i/>
                <w:noProof/>
              </w:rPr>
              <w:t xml:space="preserve"> </w:t>
            </w:r>
            <w:r w:rsidRPr="006A6D28">
              <w:rPr>
                <w:b/>
                <w:i/>
                <w:noProof/>
              </w:rPr>
              <w:t>affects:</w:t>
            </w:r>
          </w:p>
        </w:tc>
        <w:tc>
          <w:tcPr>
            <w:tcW w:w="1418" w:type="dxa"/>
          </w:tcPr>
          <w:p w:rsidR="00F25D98" w:rsidRPr="006A6D28" w:rsidRDefault="00F25D98" w:rsidP="001E41F3">
            <w:pPr>
              <w:pStyle w:val="CRCoverPage"/>
              <w:spacing w:after="0"/>
              <w:jc w:val="right"/>
              <w:rPr>
                <w:noProof/>
              </w:rPr>
            </w:pPr>
            <w:r w:rsidRPr="006A6D2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6A6D28" w:rsidRDefault="00F25D98" w:rsidP="001E41F3">
            <w:pPr>
              <w:pStyle w:val="CRCoverPage"/>
              <w:spacing w:after="0"/>
              <w:jc w:val="center"/>
              <w:rPr>
                <w:b/>
                <w:caps/>
                <w:noProof/>
              </w:rPr>
            </w:pPr>
          </w:p>
        </w:tc>
        <w:tc>
          <w:tcPr>
            <w:tcW w:w="709" w:type="dxa"/>
            <w:tcBorders>
              <w:left w:val="single" w:sz="4" w:space="0" w:color="auto"/>
            </w:tcBorders>
          </w:tcPr>
          <w:p w:rsidR="00F25D98" w:rsidRPr="006A6D28" w:rsidRDefault="00F25D98" w:rsidP="001E41F3">
            <w:pPr>
              <w:pStyle w:val="CRCoverPage"/>
              <w:spacing w:after="0"/>
              <w:jc w:val="right"/>
              <w:rPr>
                <w:noProof/>
                <w:u w:val="single"/>
              </w:rPr>
            </w:pPr>
            <w:r w:rsidRPr="006A6D2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6A6D28" w:rsidRDefault="00F25D98" w:rsidP="001E41F3">
            <w:pPr>
              <w:pStyle w:val="CRCoverPage"/>
              <w:spacing w:after="0"/>
              <w:jc w:val="center"/>
              <w:rPr>
                <w:b/>
                <w:caps/>
                <w:noProof/>
              </w:rPr>
            </w:pPr>
          </w:p>
        </w:tc>
        <w:tc>
          <w:tcPr>
            <w:tcW w:w="2126" w:type="dxa"/>
          </w:tcPr>
          <w:p w:rsidR="00F25D98" w:rsidRPr="006A6D28" w:rsidRDefault="00F25D98" w:rsidP="001E41F3">
            <w:pPr>
              <w:pStyle w:val="CRCoverPage"/>
              <w:spacing w:after="0"/>
              <w:jc w:val="right"/>
              <w:rPr>
                <w:noProof/>
                <w:u w:val="single"/>
              </w:rPr>
            </w:pPr>
            <w:r w:rsidRPr="006A6D2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6A6D28" w:rsidRDefault="00F25D98" w:rsidP="001E41F3">
            <w:pPr>
              <w:pStyle w:val="CRCoverPage"/>
              <w:spacing w:after="0"/>
              <w:jc w:val="center"/>
              <w:rPr>
                <w:b/>
                <w:caps/>
                <w:noProof/>
              </w:rPr>
            </w:pPr>
          </w:p>
        </w:tc>
        <w:tc>
          <w:tcPr>
            <w:tcW w:w="1418" w:type="dxa"/>
            <w:tcBorders>
              <w:left w:val="nil"/>
            </w:tcBorders>
          </w:tcPr>
          <w:p w:rsidR="00F25D98" w:rsidRPr="006A6D28" w:rsidRDefault="00F25D98" w:rsidP="001E41F3">
            <w:pPr>
              <w:pStyle w:val="CRCoverPage"/>
              <w:spacing w:after="0"/>
              <w:jc w:val="right"/>
              <w:rPr>
                <w:noProof/>
              </w:rPr>
            </w:pPr>
            <w:r w:rsidRPr="006A6D2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6A6D28" w:rsidRDefault="00AF1A6F" w:rsidP="001E41F3">
            <w:pPr>
              <w:pStyle w:val="CRCoverPage"/>
              <w:spacing w:after="0"/>
              <w:jc w:val="center"/>
              <w:rPr>
                <w:b/>
                <w:bCs/>
                <w:caps/>
                <w:noProof/>
              </w:rPr>
            </w:pPr>
            <w:r w:rsidRPr="006A6D28">
              <w:rPr>
                <w:b/>
                <w:bCs/>
                <w:caps/>
                <w:noProof/>
              </w:rPr>
              <w:t>X</w:t>
            </w:r>
          </w:p>
        </w:tc>
      </w:tr>
    </w:tbl>
    <w:p w:rsidR="001E41F3" w:rsidRPr="006A6D2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A6D28" w:rsidTr="00547111">
        <w:tc>
          <w:tcPr>
            <w:tcW w:w="9640" w:type="dxa"/>
            <w:gridSpan w:val="11"/>
          </w:tcPr>
          <w:p w:rsidR="001E41F3" w:rsidRPr="006A6D28" w:rsidRDefault="001E41F3">
            <w:pPr>
              <w:pStyle w:val="CRCoverPage"/>
              <w:spacing w:after="0"/>
              <w:rPr>
                <w:noProof/>
                <w:sz w:val="8"/>
                <w:szCs w:val="8"/>
              </w:rPr>
            </w:pPr>
          </w:p>
        </w:tc>
      </w:tr>
      <w:tr w:rsidR="001E41F3" w:rsidRPr="006A6D28" w:rsidTr="00547111">
        <w:tc>
          <w:tcPr>
            <w:tcW w:w="1843" w:type="dxa"/>
            <w:tcBorders>
              <w:top w:val="single" w:sz="4" w:space="0" w:color="auto"/>
              <w:left w:val="single" w:sz="4" w:space="0" w:color="auto"/>
            </w:tcBorders>
          </w:tcPr>
          <w:p w:rsidR="001E41F3" w:rsidRPr="006A6D28" w:rsidRDefault="001E41F3">
            <w:pPr>
              <w:pStyle w:val="CRCoverPage"/>
              <w:tabs>
                <w:tab w:val="right" w:pos="1759"/>
              </w:tabs>
              <w:spacing w:after="0"/>
              <w:rPr>
                <w:b/>
                <w:i/>
                <w:noProof/>
              </w:rPr>
            </w:pPr>
            <w:r w:rsidRPr="006A6D28">
              <w:rPr>
                <w:b/>
                <w:i/>
                <w:noProof/>
              </w:rPr>
              <w:t>Title:</w:t>
            </w:r>
            <w:r w:rsidRPr="006A6D28">
              <w:rPr>
                <w:b/>
                <w:i/>
                <w:noProof/>
              </w:rPr>
              <w:tab/>
            </w:r>
          </w:p>
        </w:tc>
        <w:tc>
          <w:tcPr>
            <w:tcW w:w="7797" w:type="dxa"/>
            <w:gridSpan w:val="10"/>
            <w:tcBorders>
              <w:top w:val="single" w:sz="4" w:space="0" w:color="auto"/>
              <w:right w:val="single" w:sz="4" w:space="0" w:color="auto"/>
            </w:tcBorders>
            <w:shd w:val="pct30" w:color="FFFF00" w:fill="auto"/>
          </w:tcPr>
          <w:p w:rsidR="001E41F3" w:rsidRPr="006A6D28" w:rsidRDefault="00A44B6A">
            <w:pPr>
              <w:pStyle w:val="CRCoverPage"/>
              <w:spacing w:after="0"/>
              <w:ind w:left="100"/>
              <w:rPr>
                <w:noProof/>
              </w:rPr>
            </w:pPr>
            <w:r w:rsidRPr="006A6D28">
              <w:rPr>
                <w:noProof/>
              </w:rPr>
              <w:t>Update on 5G VN group subscription data retrieval</w:t>
            </w:r>
          </w:p>
        </w:tc>
      </w:tr>
      <w:tr w:rsidR="001E41F3" w:rsidRPr="006A6D28" w:rsidTr="00547111">
        <w:tc>
          <w:tcPr>
            <w:tcW w:w="1843" w:type="dxa"/>
            <w:tcBorders>
              <w:left w:val="single" w:sz="4" w:space="0" w:color="auto"/>
            </w:tcBorders>
          </w:tcPr>
          <w:p w:rsidR="001E41F3" w:rsidRPr="006A6D28" w:rsidRDefault="001E41F3">
            <w:pPr>
              <w:pStyle w:val="CRCoverPage"/>
              <w:spacing w:after="0"/>
              <w:rPr>
                <w:b/>
                <w:i/>
                <w:noProof/>
                <w:sz w:val="8"/>
                <w:szCs w:val="8"/>
              </w:rPr>
            </w:pPr>
          </w:p>
        </w:tc>
        <w:tc>
          <w:tcPr>
            <w:tcW w:w="7797" w:type="dxa"/>
            <w:gridSpan w:val="10"/>
            <w:tcBorders>
              <w:right w:val="single" w:sz="4" w:space="0" w:color="auto"/>
            </w:tcBorders>
          </w:tcPr>
          <w:p w:rsidR="001E41F3" w:rsidRPr="006A6D28" w:rsidRDefault="001E41F3">
            <w:pPr>
              <w:pStyle w:val="CRCoverPage"/>
              <w:spacing w:after="0"/>
              <w:rPr>
                <w:noProof/>
                <w:sz w:val="8"/>
                <w:szCs w:val="8"/>
              </w:rPr>
            </w:pPr>
          </w:p>
        </w:tc>
      </w:tr>
      <w:tr w:rsidR="001E41F3" w:rsidRPr="006A6D28" w:rsidTr="00547111">
        <w:tc>
          <w:tcPr>
            <w:tcW w:w="1843" w:type="dxa"/>
            <w:tcBorders>
              <w:left w:val="single" w:sz="4" w:space="0" w:color="auto"/>
            </w:tcBorders>
          </w:tcPr>
          <w:p w:rsidR="001E41F3" w:rsidRPr="006A6D28" w:rsidRDefault="001E41F3">
            <w:pPr>
              <w:pStyle w:val="CRCoverPage"/>
              <w:tabs>
                <w:tab w:val="right" w:pos="1759"/>
              </w:tabs>
              <w:spacing w:after="0"/>
              <w:rPr>
                <w:b/>
                <w:i/>
                <w:noProof/>
              </w:rPr>
            </w:pPr>
            <w:r w:rsidRPr="006A6D28">
              <w:rPr>
                <w:b/>
                <w:i/>
                <w:noProof/>
              </w:rPr>
              <w:t>Source to WG:</w:t>
            </w:r>
          </w:p>
        </w:tc>
        <w:tc>
          <w:tcPr>
            <w:tcW w:w="7797" w:type="dxa"/>
            <w:gridSpan w:val="10"/>
            <w:tcBorders>
              <w:right w:val="single" w:sz="4" w:space="0" w:color="auto"/>
            </w:tcBorders>
            <w:shd w:val="pct30" w:color="FFFF00" w:fill="auto"/>
          </w:tcPr>
          <w:p w:rsidR="001E41F3" w:rsidRPr="006A6D28" w:rsidRDefault="00B51DB3">
            <w:pPr>
              <w:pStyle w:val="CRCoverPage"/>
              <w:spacing w:after="0"/>
              <w:ind w:left="100"/>
              <w:rPr>
                <w:noProof/>
              </w:rPr>
            </w:pPr>
            <w:r w:rsidRPr="006A6D28">
              <w:rPr>
                <w:noProof/>
              </w:rPr>
              <w:fldChar w:fldCharType="begin"/>
            </w:r>
            <w:r w:rsidRPr="006A6D28">
              <w:rPr>
                <w:noProof/>
              </w:rPr>
              <w:instrText xml:space="preserve"> DOCPROPERTY  SourceIfWg  \* MERGEFORMAT </w:instrText>
            </w:r>
            <w:r w:rsidRPr="006A6D28">
              <w:rPr>
                <w:noProof/>
              </w:rPr>
              <w:fldChar w:fldCharType="separate"/>
            </w:r>
            <w:r w:rsidR="00514818" w:rsidRPr="006A6D28">
              <w:rPr>
                <w:noProof/>
              </w:rPr>
              <w:t>Huawei, HiSilicon</w:t>
            </w:r>
            <w:r w:rsidRPr="006A6D28">
              <w:rPr>
                <w:noProof/>
              </w:rPr>
              <w:fldChar w:fldCharType="end"/>
            </w:r>
          </w:p>
        </w:tc>
      </w:tr>
      <w:tr w:rsidR="001E41F3" w:rsidRPr="006A6D28" w:rsidTr="00547111">
        <w:tc>
          <w:tcPr>
            <w:tcW w:w="1843" w:type="dxa"/>
            <w:tcBorders>
              <w:left w:val="single" w:sz="4" w:space="0" w:color="auto"/>
            </w:tcBorders>
          </w:tcPr>
          <w:p w:rsidR="001E41F3" w:rsidRPr="006A6D28" w:rsidRDefault="001E41F3">
            <w:pPr>
              <w:pStyle w:val="CRCoverPage"/>
              <w:tabs>
                <w:tab w:val="right" w:pos="1759"/>
              </w:tabs>
              <w:spacing w:after="0"/>
              <w:rPr>
                <w:b/>
                <w:i/>
                <w:noProof/>
              </w:rPr>
            </w:pPr>
            <w:r w:rsidRPr="006A6D28">
              <w:rPr>
                <w:b/>
                <w:i/>
                <w:noProof/>
              </w:rPr>
              <w:t>Source to TSG:</w:t>
            </w:r>
          </w:p>
        </w:tc>
        <w:tc>
          <w:tcPr>
            <w:tcW w:w="7797" w:type="dxa"/>
            <w:gridSpan w:val="10"/>
            <w:tcBorders>
              <w:right w:val="single" w:sz="4" w:space="0" w:color="auto"/>
            </w:tcBorders>
            <w:shd w:val="pct30" w:color="FFFF00" w:fill="auto"/>
          </w:tcPr>
          <w:p w:rsidR="001E41F3" w:rsidRPr="006A6D28" w:rsidRDefault="00B51DB3" w:rsidP="00547111">
            <w:pPr>
              <w:pStyle w:val="CRCoverPage"/>
              <w:spacing w:after="0"/>
              <w:ind w:left="100"/>
              <w:rPr>
                <w:noProof/>
              </w:rPr>
            </w:pPr>
            <w:r w:rsidRPr="006A6D28">
              <w:rPr>
                <w:noProof/>
              </w:rPr>
              <w:fldChar w:fldCharType="begin"/>
            </w:r>
            <w:r w:rsidRPr="006A6D28">
              <w:rPr>
                <w:noProof/>
              </w:rPr>
              <w:instrText xml:space="preserve"> DOCPROPERTY  SourceIfTsg  \* MERGEFORMAT </w:instrText>
            </w:r>
            <w:r w:rsidRPr="006A6D28">
              <w:rPr>
                <w:noProof/>
              </w:rPr>
              <w:fldChar w:fldCharType="separate"/>
            </w:r>
            <w:r w:rsidR="00514818" w:rsidRPr="006A6D28">
              <w:rPr>
                <w:noProof/>
              </w:rPr>
              <w:t>SA2</w:t>
            </w:r>
            <w:r w:rsidRPr="006A6D28">
              <w:rPr>
                <w:noProof/>
              </w:rPr>
              <w:fldChar w:fldCharType="end"/>
            </w:r>
          </w:p>
        </w:tc>
      </w:tr>
      <w:tr w:rsidR="001E41F3" w:rsidRPr="006A6D28" w:rsidTr="00547111">
        <w:tc>
          <w:tcPr>
            <w:tcW w:w="1843" w:type="dxa"/>
            <w:tcBorders>
              <w:left w:val="single" w:sz="4" w:space="0" w:color="auto"/>
            </w:tcBorders>
          </w:tcPr>
          <w:p w:rsidR="001E41F3" w:rsidRPr="006A6D28" w:rsidRDefault="001E41F3">
            <w:pPr>
              <w:pStyle w:val="CRCoverPage"/>
              <w:spacing w:after="0"/>
              <w:rPr>
                <w:b/>
                <w:i/>
                <w:noProof/>
                <w:sz w:val="8"/>
                <w:szCs w:val="8"/>
              </w:rPr>
            </w:pPr>
          </w:p>
        </w:tc>
        <w:tc>
          <w:tcPr>
            <w:tcW w:w="7797" w:type="dxa"/>
            <w:gridSpan w:val="10"/>
            <w:tcBorders>
              <w:right w:val="single" w:sz="4" w:space="0" w:color="auto"/>
            </w:tcBorders>
          </w:tcPr>
          <w:p w:rsidR="001E41F3" w:rsidRPr="006A6D28" w:rsidRDefault="001E41F3">
            <w:pPr>
              <w:pStyle w:val="CRCoverPage"/>
              <w:spacing w:after="0"/>
              <w:rPr>
                <w:noProof/>
                <w:sz w:val="8"/>
                <w:szCs w:val="8"/>
              </w:rPr>
            </w:pPr>
          </w:p>
        </w:tc>
      </w:tr>
      <w:tr w:rsidR="001E41F3" w:rsidRPr="006A6D28" w:rsidTr="00547111">
        <w:tc>
          <w:tcPr>
            <w:tcW w:w="1843" w:type="dxa"/>
            <w:tcBorders>
              <w:left w:val="single" w:sz="4" w:space="0" w:color="auto"/>
            </w:tcBorders>
          </w:tcPr>
          <w:p w:rsidR="001E41F3" w:rsidRPr="006A6D28" w:rsidRDefault="001E41F3">
            <w:pPr>
              <w:pStyle w:val="CRCoverPage"/>
              <w:tabs>
                <w:tab w:val="right" w:pos="1759"/>
              </w:tabs>
              <w:spacing w:after="0"/>
              <w:rPr>
                <w:b/>
                <w:i/>
                <w:noProof/>
              </w:rPr>
            </w:pPr>
            <w:r w:rsidRPr="006A6D28">
              <w:rPr>
                <w:b/>
                <w:i/>
                <w:noProof/>
              </w:rPr>
              <w:t>Work item code</w:t>
            </w:r>
            <w:r w:rsidR="0051580D" w:rsidRPr="006A6D28">
              <w:rPr>
                <w:b/>
                <w:i/>
                <w:noProof/>
              </w:rPr>
              <w:t>:</w:t>
            </w:r>
          </w:p>
        </w:tc>
        <w:tc>
          <w:tcPr>
            <w:tcW w:w="3686" w:type="dxa"/>
            <w:gridSpan w:val="5"/>
            <w:shd w:val="pct30" w:color="FFFF00" w:fill="auto"/>
          </w:tcPr>
          <w:p w:rsidR="001E41F3" w:rsidRPr="006A6D28" w:rsidRDefault="00A44B6A">
            <w:pPr>
              <w:pStyle w:val="CRCoverPage"/>
              <w:spacing w:after="0"/>
              <w:ind w:left="100"/>
              <w:rPr>
                <w:noProof/>
              </w:rPr>
            </w:pPr>
            <w:r w:rsidRPr="006A6D28">
              <w:rPr>
                <w:noProof/>
              </w:rPr>
              <w:t>Vertical_LAN</w:t>
            </w:r>
          </w:p>
        </w:tc>
        <w:tc>
          <w:tcPr>
            <w:tcW w:w="567" w:type="dxa"/>
            <w:tcBorders>
              <w:left w:val="nil"/>
            </w:tcBorders>
          </w:tcPr>
          <w:p w:rsidR="001E41F3" w:rsidRPr="006A6D28" w:rsidRDefault="001E41F3">
            <w:pPr>
              <w:pStyle w:val="CRCoverPage"/>
              <w:spacing w:after="0"/>
              <w:ind w:right="100"/>
              <w:rPr>
                <w:noProof/>
              </w:rPr>
            </w:pPr>
          </w:p>
        </w:tc>
        <w:tc>
          <w:tcPr>
            <w:tcW w:w="1417" w:type="dxa"/>
            <w:gridSpan w:val="3"/>
            <w:tcBorders>
              <w:left w:val="nil"/>
            </w:tcBorders>
          </w:tcPr>
          <w:p w:rsidR="001E41F3" w:rsidRPr="006A6D28" w:rsidRDefault="001E41F3">
            <w:pPr>
              <w:pStyle w:val="CRCoverPage"/>
              <w:spacing w:after="0"/>
              <w:jc w:val="right"/>
              <w:rPr>
                <w:noProof/>
              </w:rPr>
            </w:pPr>
            <w:r w:rsidRPr="006A6D28">
              <w:rPr>
                <w:b/>
                <w:i/>
                <w:noProof/>
              </w:rPr>
              <w:t>Date:</w:t>
            </w:r>
          </w:p>
        </w:tc>
        <w:tc>
          <w:tcPr>
            <w:tcW w:w="2127" w:type="dxa"/>
            <w:tcBorders>
              <w:right w:val="single" w:sz="4" w:space="0" w:color="auto"/>
            </w:tcBorders>
            <w:shd w:val="pct30" w:color="FFFF00" w:fill="auto"/>
          </w:tcPr>
          <w:p w:rsidR="001E41F3" w:rsidRPr="006A6D28" w:rsidRDefault="00B51DB3" w:rsidP="00745433">
            <w:pPr>
              <w:pStyle w:val="CRCoverPage"/>
              <w:spacing w:after="0"/>
              <w:ind w:left="100"/>
              <w:rPr>
                <w:noProof/>
              </w:rPr>
            </w:pPr>
            <w:r w:rsidRPr="006A6D28">
              <w:rPr>
                <w:noProof/>
              </w:rPr>
              <w:fldChar w:fldCharType="begin"/>
            </w:r>
            <w:r w:rsidRPr="006A6D28">
              <w:rPr>
                <w:noProof/>
              </w:rPr>
              <w:instrText xml:space="preserve"> DOCPROPERTY  ResDate  \* MERGEFORMAT </w:instrText>
            </w:r>
            <w:r w:rsidRPr="006A6D28">
              <w:rPr>
                <w:noProof/>
              </w:rPr>
              <w:fldChar w:fldCharType="separate"/>
            </w:r>
            <w:r w:rsidR="00A542FF" w:rsidRPr="006A6D28">
              <w:rPr>
                <w:noProof/>
              </w:rPr>
              <w:t>2020-0</w:t>
            </w:r>
            <w:r w:rsidR="00745433" w:rsidRPr="006A6D28">
              <w:rPr>
                <w:noProof/>
              </w:rPr>
              <w:t>2-1</w:t>
            </w:r>
            <w:r w:rsidR="00F93A68" w:rsidRPr="006A6D28">
              <w:rPr>
                <w:noProof/>
              </w:rPr>
              <w:t>7</w:t>
            </w:r>
            <w:r w:rsidRPr="006A6D28">
              <w:rPr>
                <w:noProof/>
              </w:rPr>
              <w:fldChar w:fldCharType="end"/>
            </w:r>
          </w:p>
        </w:tc>
      </w:tr>
      <w:tr w:rsidR="001E41F3" w:rsidRPr="006A6D28" w:rsidTr="00547111">
        <w:tc>
          <w:tcPr>
            <w:tcW w:w="1843" w:type="dxa"/>
            <w:tcBorders>
              <w:left w:val="single" w:sz="4" w:space="0" w:color="auto"/>
            </w:tcBorders>
          </w:tcPr>
          <w:p w:rsidR="001E41F3" w:rsidRPr="006A6D28" w:rsidRDefault="001E41F3">
            <w:pPr>
              <w:pStyle w:val="CRCoverPage"/>
              <w:spacing w:after="0"/>
              <w:rPr>
                <w:b/>
                <w:i/>
                <w:noProof/>
                <w:sz w:val="8"/>
                <w:szCs w:val="8"/>
              </w:rPr>
            </w:pPr>
          </w:p>
        </w:tc>
        <w:tc>
          <w:tcPr>
            <w:tcW w:w="1986" w:type="dxa"/>
            <w:gridSpan w:val="4"/>
          </w:tcPr>
          <w:p w:rsidR="001E41F3" w:rsidRPr="006A6D28" w:rsidRDefault="001E41F3">
            <w:pPr>
              <w:pStyle w:val="CRCoverPage"/>
              <w:spacing w:after="0"/>
              <w:rPr>
                <w:noProof/>
                <w:sz w:val="8"/>
                <w:szCs w:val="8"/>
              </w:rPr>
            </w:pPr>
          </w:p>
        </w:tc>
        <w:tc>
          <w:tcPr>
            <w:tcW w:w="2267" w:type="dxa"/>
            <w:gridSpan w:val="2"/>
          </w:tcPr>
          <w:p w:rsidR="001E41F3" w:rsidRPr="006A6D28" w:rsidRDefault="001E41F3">
            <w:pPr>
              <w:pStyle w:val="CRCoverPage"/>
              <w:spacing w:after="0"/>
              <w:rPr>
                <w:noProof/>
                <w:sz w:val="8"/>
                <w:szCs w:val="8"/>
              </w:rPr>
            </w:pPr>
          </w:p>
        </w:tc>
        <w:tc>
          <w:tcPr>
            <w:tcW w:w="1417" w:type="dxa"/>
            <w:gridSpan w:val="3"/>
          </w:tcPr>
          <w:p w:rsidR="001E41F3" w:rsidRPr="006A6D28" w:rsidRDefault="001E41F3">
            <w:pPr>
              <w:pStyle w:val="CRCoverPage"/>
              <w:spacing w:after="0"/>
              <w:rPr>
                <w:noProof/>
                <w:sz w:val="8"/>
                <w:szCs w:val="8"/>
              </w:rPr>
            </w:pPr>
          </w:p>
        </w:tc>
        <w:tc>
          <w:tcPr>
            <w:tcW w:w="2127" w:type="dxa"/>
            <w:tcBorders>
              <w:right w:val="single" w:sz="4" w:space="0" w:color="auto"/>
            </w:tcBorders>
          </w:tcPr>
          <w:p w:rsidR="001E41F3" w:rsidRPr="006A6D28" w:rsidRDefault="001E41F3">
            <w:pPr>
              <w:pStyle w:val="CRCoverPage"/>
              <w:spacing w:after="0"/>
              <w:rPr>
                <w:noProof/>
                <w:sz w:val="8"/>
                <w:szCs w:val="8"/>
              </w:rPr>
            </w:pPr>
          </w:p>
        </w:tc>
      </w:tr>
      <w:tr w:rsidR="001E41F3" w:rsidRPr="006A6D28" w:rsidTr="00547111">
        <w:trPr>
          <w:cantSplit/>
        </w:trPr>
        <w:tc>
          <w:tcPr>
            <w:tcW w:w="1843" w:type="dxa"/>
            <w:tcBorders>
              <w:left w:val="single" w:sz="4" w:space="0" w:color="auto"/>
            </w:tcBorders>
          </w:tcPr>
          <w:p w:rsidR="001E41F3" w:rsidRPr="006A6D28" w:rsidRDefault="001E41F3">
            <w:pPr>
              <w:pStyle w:val="CRCoverPage"/>
              <w:tabs>
                <w:tab w:val="right" w:pos="1759"/>
              </w:tabs>
              <w:spacing w:after="0"/>
              <w:rPr>
                <w:b/>
                <w:i/>
                <w:noProof/>
              </w:rPr>
            </w:pPr>
            <w:r w:rsidRPr="006A6D28">
              <w:rPr>
                <w:b/>
                <w:i/>
                <w:noProof/>
              </w:rPr>
              <w:t>Category:</w:t>
            </w:r>
          </w:p>
        </w:tc>
        <w:tc>
          <w:tcPr>
            <w:tcW w:w="851" w:type="dxa"/>
            <w:shd w:val="pct30" w:color="FFFF00" w:fill="auto"/>
          </w:tcPr>
          <w:p w:rsidR="001E41F3" w:rsidRPr="006A6D28" w:rsidRDefault="00A44B6A" w:rsidP="00D24991">
            <w:pPr>
              <w:pStyle w:val="CRCoverPage"/>
              <w:spacing w:after="0"/>
              <w:ind w:left="100" w:right="-609"/>
              <w:rPr>
                <w:b/>
                <w:noProof/>
              </w:rPr>
            </w:pPr>
            <w:r w:rsidRPr="006A6D28">
              <w:rPr>
                <w:b/>
                <w:noProof/>
              </w:rPr>
              <w:t>F</w:t>
            </w:r>
          </w:p>
        </w:tc>
        <w:tc>
          <w:tcPr>
            <w:tcW w:w="3402" w:type="dxa"/>
            <w:gridSpan w:val="5"/>
            <w:tcBorders>
              <w:left w:val="nil"/>
            </w:tcBorders>
          </w:tcPr>
          <w:p w:rsidR="001E41F3" w:rsidRPr="006A6D28" w:rsidRDefault="001E41F3">
            <w:pPr>
              <w:pStyle w:val="CRCoverPage"/>
              <w:spacing w:after="0"/>
              <w:rPr>
                <w:noProof/>
              </w:rPr>
            </w:pPr>
          </w:p>
        </w:tc>
        <w:tc>
          <w:tcPr>
            <w:tcW w:w="1417" w:type="dxa"/>
            <w:gridSpan w:val="3"/>
            <w:tcBorders>
              <w:left w:val="nil"/>
            </w:tcBorders>
          </w:tcPr>
          <w:p w:rsidR="001E41F3" w:rsidRPr="006A6D28" w:rsidRDefault="001E41F3">
            <w:pPr>
              <w:pStyle w:val="CRCoverPage"/>
              <w:spacing w:after="0"/>
              <w:jc w:val="right"/>
              <w:rPr>
                <w:b/>
                <w:i/>
                <w:noProof/>
              </w:rPr>
            </w:pPr>
            <w:r w:rsidRPr="006A6D28">
              <w:rPr>
                <w:b/>
                <w:i/>
                <w:noProof/>
              </w:rPr>
              <w:t>Release:</w:t>
            </w:r>
          </w:p>
        </w:tc>
        <w:tc>
          <w:tcPr>
            <w:tcW w:w="2127" w:type="dxa"/>
            <w:tcBorders>
              <w:right w:val="single" w:sz="4" w:space="0" w:color="auto"/>
            </w:tcBorders>
            <w:shd w:val="pct30" w:color="FFFF00" w:fill="auto"/>
          </w:tcPr>
          <w:p w:rsidR="001E41F3" w:rsidRPr="006A6D28" w:rsidRDefault="00AF1A6F">
            <w:pPr>
              <w:pStyle w:val="CRCoverPage"/>
              <w:spacing w:after="0"/>
              <w:ind w:left="100"/>
              <w:rPr>
                <w:noProof/>
              </w:rPr>
            </w:pPr>
            <w:r w:rsidRPr="006A6D28">
              <w:rPr>
                <w:noProof/>
              </w:rPr>
              <w:t>Rel-16</w:t>
            </w:r>
          </w:p>
        </w:tc>
      </w:tr>
      <w:tr w:rsidR="001E41F3" w:rsidRPr="006A6D28" w:rsidTr="00547111">
        <w:tc>
          <w:tcPr>
            <w:tcW w:w="1843" w:type="dxa"/>
            <w:tcBorders>
              <w:left w:val="single" w:sz="4" w:space="0" w:color="auto"/>
              <w:bottom w:val="single" w:sz="4" w:space="0" w:color="auto"/>
            </w:tcBorders>
          </w:tcPr>
          <w:p w:rsidR="001E41F3" w:rsidRPr="006A6D28" w:rsidRDefault="001E41F3">
            <w:pPr>
              <w:pStyle w:val="CRCoverPage"/>
              <w:spacing w:after="0"/>
              <w:rPr>
                <w:b/>
                <w:i/>
                <w:noProof/>
              </w:rPr>
            </w:pPr>
          </w:p>
        </w:tc>
        <w:tc>
          <w:tcPr>
            <w:tcW w:w="4677" w:type="dxa"/>
            <w:gridSpan w:val="8"/>
            <w:tcBorders>
              <w:bottom w:val="single" w:sz="4" w:space="0" w:color="auto"/>
            </w:tcBorders>
          </w:tcPr>
          <w:p w:rsidR="001E41F3" w:rsidRPr="006A6D28" w:rsidRDefault="001E41F3">
            <w:pPr>
              <w:pStyle w:val="CRCoverPage"/>
              <w:spacing w:after="0"/>
              <w:ind w:left="383" w:hanging="383"/>
              <w:rPr>
                <w:i/>
                <w:noProof/>
                <w:sz w:val="18"/>
              </w:rPr>
            </w:pPr>
            <w:r w:rsidRPr="006A6D28">
              <w:rPr>
                <w:i/>
                <w:noProof/>
                <w:sz w:val="18"/>
              </w:rPr>
              <w:t xml:space="preserve">Use </w:t>
            </w:r>
            <w:r w:rsidRPr="006A6D28">
              <w:rPr>
                <w:i/>
                <w:noProof/>
                <w:sz w:val="18"/>
                <w:u w:val="single"/>
              </w:rPr>
              <w:t>one</w:t>
            </w:r>
            <w:r w:rsidRPr="006A6D28">
              <w:rPr>
                <w:i/>
                <w:noProof/>
                <w:sz w:val="18"/>
              </w:rPr>
              <w:t xml:space="preserve"> of the following categories:</w:t>
            </w:r>
            <w:r w:rsidRPr="006A6D28">
              <w:rPr>
                <w:b/>
                <w:i/>
                <w:noProof/>
                <w:sz w:val="18"/>
              </w:rPr>
              <w:br/>
              <w:t>F</w:t>
            </w:r>
            <w:r w:rsidRPr="006A6D28">
              <w:rPr>
                <w:i/>
                <w:noProof/>
                <w:sz w:val="18"/>
              </w:rPr>
              <w:t xml:space="preserve">  (correction)</w:t>
            </w:r>
            <w:r w:rsidRPr="006A6D28">
              <w:rPr>
                <w:i/>
                <w:noProof/>
                <w:sz w:val="18"/>
              </w:rPr>
              <w:br/>
            </w:r>
            <w:r w:rsidRPr="006A6D28">
              <w:rPr>
                <w:b/>
                <w:i/>
                <w:noProof/>
                <w:sz w:val="18"/>
              </w:rPr>
              <w:t>A</w:t>
            </w:r>
            <w:r w:rsidRPr="006A6D28">
              <w:rPr>
                <w:i/>
                <w:noProof/>
                <w:sz w:val="18"/>
              </w:rPr>
              <w:t xml:space="preserve">  (</w:t>
            </w:r>
            <w:r w:rsidR="00DE34CF" w:rsidRPr="006A6D28">
              <w:rPr>
                <w:i/>
                <w:noProof/>
                <w:sz w:val="18"/>
              </w:rPr>
              <w:t xml:space="preserve">mirror </w:t>
            </w:r>
            <w:r w:rsidRPr="006A6D28">
              <w:rPr>
                <w:i/>
                <w:noProof/>
                <w:sz w:val="18"/>
              </w:rPr>
              <w:t>correspond</w:t>
            </w:r>
            <w:r w:rsidR="00DE34CF" w:rsidRPr="006A6D28">
              <w:rPr>
                <w:i/>
                <w:noProof/>
                <w:sz w:val="18"/>
              </w:rPr>
              <w:t xml:space="preserve">ing </w:t>
            </w:r>
            <w:r w:rsidRPr="006A6D28">
              <w:rPr>
                <w:i/>
                <w:noProof/>
                <w:sz w:val="18"/>
              </w:rPr>
              <w:t xml:space="preserve">to a </w:t>
            </w:r>
            <w:r w:rsidR="00DE34CF" w:rsidRPr="006A6D28">
              <w:rPr>
                <w:i/>
                <w:noProof/>
                <w:sz w:val="18"/>
              </w:rPr>
              <w:t xml:space="preserve">change </w:t>
            </w:r>
            <w:r w:rsidRPr="006A6D28">
              <w:rPr>
                <w:i/>
                <w:noProof/>
                <w:sz w:val="18"/>
              </w:rPr>
              <w:t>in an earlier release)</w:t>
            </w:r>
            <w:r w:rsidRPr="006A6D28">
              <w:rPr>
                <w:i/>
                <w:noProof/>
                <w:sz w:val="18"/>
              </w:rPr>
              <w:br/>
            </w:r>
            <w:r w:rsidRPr="006A6D28">
              <w:rPr>
                <w:b/>
                <w:i/>
                <w:noProof/>
                <w:sz w:val="18"/>
              </w:rPr>
              <w:t>B</w:t>
            </w:r>
            <w:r w:rsidRPr="006A6D28">
              <w:rPr>
                <w:i/>
                <w:noProof/>
                <w:sz w:val="18"/>
              </w:rPr>
              <w:t xml:space="preserve">  (addition of feature), </w:t>
            </w:r>
            <w:r w:rsidRPr="006A6D28">
              <w:rPr>
                <w:i/>
                <w:noProof/>
                <w:sz w:val="18"/>
              </w:rPr>
              <w:br/>
            </w:r>
            <w:r w:rsidRPr="006A6D28">
              <w:rPr>
                <w:b/>
                <w:i/>
                <w:noProof/>
                <w:sz w:val="18"/>
              </w:rPr>
              <w:t>C</w:t>
            </w:r>
            <w:r w:rsidRPr="006A6D28">
              <w:rPr>
                <w:i/>
                <w:noProof/>
                <w:sz w:val="18"/>
              </w:rPr>
              <w:t xml:space="preserve">  (functional modification of feature)</w:t>
            </w:r>
            <w:r w:rsidRPr="006A6D28">
              <w:rPr>
                <w:i/>
                <w:noProof/>
                <w:sz w:val="18"/>
              </w:rPr>
              <w:br/>
            </w:r>
            <w:r w:rsidRPr="006A6D28">
              <w:rPr>
                <w:b/>
                <w:i/>
                <w:noProof/>
                <w:sz w:val="18"/>
              </w:rPr>
              <w:t>D</w:t>
            </w:r>
            <w:r w:rsidRPr="006A6D28">
              <w:rPr>
                <w:i/>
                <w:noProof/>
                <w:sz w:val="18"/>
              </w:rPr>
              <w:t xml:space="preserve">  (editorial modification)</w:t>
            </w:r>
          </w:p>
          <w:p w:rsidR="001E41F3" w:rsidRPr="006A6D28" w:rsidRDefault="001E41F3">
            <w:pPr>
              <w:pStyle w:val="CRCoverPage"/>
              <w:rPr>
                <w:noProof/>
              </w:rPr>
            </w:pPr>
            <w:r w:rsidRPr="006A6D28">
              <w:rPr>
                <w:noProof/>
                <w:sz w:val="18"/>
              </w:rPr>
              <w:t>Detailed explanations of the above categories can</w:t>
            </w:r>
            <w:r w:rsidRPr="006A6D28">
              <w:rPr>
                <w:noProof/>
                <w:sz w:val="18"/>
              </w:rPr>
              <w:br/>
              <w:t xml:space="preserve">be found in 3GPP </w:t>
            </w:r>
            <w:hyperlink r:id="rId10" w:history="1">
              <w:r w:rsidRPr="006A6D28">
                <w:rPr>
                  <w:rStyle w:val="aa"/>
                  <w:noProof/>
                  <w:sz w:val="18"/>
                </w:rPr>
                <w:t>TR 21.900</w:t>
              </w:r>
            </w:hyperlink>
            <w:r w:rsidRPr="006A6D28">
              <w:rPr>
                <w:noProof/>
                <w:sz w:val="18"/>
              </w:rPr>
              <w:t>.</w:t>
            </w:r>
          </w:p>
        </w:tc>
        <w:tc>
          <w:tcPr>
            <w:tcW w:w="3120" w:type="dxa"/>
            <w:gridSpan w:val="2"/>
            <w:tcBorders>
              <w:bottom w:val="single" w:sz="4" w:space="0" w:color="auto"/>
              <w:right w:val="single" w:sz="4" w:space="0" w:color="auto"/>
            </w:tcBorders>
          </w:tcPr>
          <w:p w:rsidR="000C038A" w:rsidRPr="006A6D28" w:rsidRDefault="001E41F3" w:rsidP="00BD6BB8">
            <w:pPr>
              <w:pStyle w:val="CRCoverPage"/>
              <w:tabs>
                <w:tab w:val="left" w:pos="950"/>
              </w:tabs>
              <w:spacing w:after="0"/>
              <w:ind w:left="241" w:hanging="241"/>
              <w:rPr>
                <w:i/>
                <w:noProof/>
                <w:sz w:val="18"/>
              </w:rPr>
            </w:pPr>
            <w:r w:rsidRPr="006A6D28">
              <w:rPr>
                <w:i/>
                <w:noProof/>
                <w:sz w:val="18"/>
              </w:rPr>
              <w:t xml:space="preserve">Use </w:t>
            </w:r>
            <w:r w:rsidRPr="006A6D28">
              <w:rPr>
                <w:i/>
                <w:noProof/>
                <w:sz w:val="18"/>
                <w:u w:val="single"/>
              </w:rPr>
              <w:t>one</w:t>
            </w:r>
            <w:r w:rsidRPr="006A6D28">
              <w:rPr>
                <w:i/>
                <w:noProof/>
                <w:sz w:val="18"/>
              </w:rPr>
              <w:t xml:space="preserve"> of the following releases:</w:t>
            </w:r>
            <w:r w:rsidRPr="006A6D28">
              <w:rPr>
                <w:i/>
                <w:noProof/>
                <w:sz w:val="18"/>
              </w:rPr>
              <w:br/>
              <w:t>Rel-8</w:t>
            </w:r>
            <w:r w:rsidRPr="006A6D28">
              <w:rPr>
                <w:i/>
                <w:noProof/>
                <w:sz w:val="18"/>
              </w:rPr>
              <w:tab/>
              <w:t>(Release 8)</w:t>
            </w:r>
            <w:r w:rsidR="007C2097" w:rsidRPr="006A6D28">
              <w:rPr>
                <w:i/>
                <w:noProof/>
                <w:sz w:val="18"/>
              </w:rPr>
              <w:br/>
              <w:t>Rel-9</w:t>
            </w:r>
            <w:r w:rsidR="007C2097" w:rsidRPr="006A6D28">
              <w:rPr>
                <w:i/>
                <w:noProof/>
                <w:sz w:val="18"/>
              </w:rPr>
              <w:tab/>
              <w:t>(Release 9)</w:t>
            </w:r>
            <w:r w:rsidR="009777D9" w:rsidRPr="006A6D28">
              <w:rPr>
                <w:i/>
                <w:noProof/>
                <w:sz w:val="18"/>
              </w:rPr>
              <w:br/>
              <w:t>Rel-10</w:t>
            </w:r>
            <w:r w:rsidR="009777D9" w:rsidRPr="006A6D28">
              <w:rPr>
                <w:i/>
                <w:noProof/>
                <w:sz w:val="18"/>
              </w:rPr>
              <w:tab/>
              <w:t>(Release 10)</w:t>
            </w:r>
            <w:r w:rsidR="000C038A" w:rsidRPr="006A6D28">
              <w:rPr>
                <w:i/>
                <w:noProof/>
                <w:sz w:val="18"/>
              </w:rPr>
              <w:br/>
              <w:t>Rel-11</w:t>
            </w:r>
            <w:r w:rsidR="000C038A" w:rsidRPr="006A6D28">
              <w:rPr>
                <w:i/>
                <w:noProof/>
                <w:sz w:val="18"/>
              </w:rPr>
              <w:tab/>
              <w:t>(Release 11)</w:t>
            </w:r>
            <w:r w:rsidR="000C038A" w:rsidRPr="006A6D28">
              <w:rPr>
                <w:i/>
                <w:noProof/>
                <w:sz w:val="18"/>
              </w:rPr>
              <w:br/>
              <w:t>Rel-12</w:t>
            </w:r>
            <w:r w:rsidR="000C038A" w:rsidRPr="006A6D28">
              <w:rPr>
                <w:i/>
                <w:noProof/>
                <w:sz w:val="18"/>
              </w:rPr>
              <w:tab/>
              <w:t>(Release 12)</w:t>
            </w:r>
            <w:r w:rsidR="0051580D" w:rsidRPr="006A6D28">
              <w:rPr>
                <w:i/>
                <w:noProof/>
                <w:sz w:val="18"/>
              </w:rPr>
              <w:br/>
            </w:r>
            <w:bookmarkStart w:id="1" w:name="OLE_LINK1"/>
            <w:r w:rsidR="0051580D" w:rsidRPr="006A6D28">
              <w:rPr>
                <w:i/>
                <w:noProof/>
                <w:sz w:val="18"/>
              </w:rPr>
              <w:t>Rel-13</w:t>
            </w:r>
            <w:r w:rsidR="0051580D" w:rsidRPr="006A6D28">
              <w:rPr>
                <w:i/>
                <w:noProof/>
                <w:sz w:val="18"/>
              </w:rPr>
              <w:tab/>
              <w:t>(Release 13)</w:t>
            </w:r>
            <w:bookmarkEnd w:id="1"/>
            <w:r w:rsidR="00BD6BB8" w:rsidRPr="006A6D28">
              <w:rPr>
                <w:i/>
                <w:noProof/>
                <w:sz w:val="18"/>
              </w:rPr>
              <w:br/>
              <w:t>Rel-14</w:t>
            </w:r>
            <w:r w:rsidR="00BD6BB8" w:rsidRPr="006A6D28">
              <w:rPr>
                <w:i/>
                <w:noProof/>
                <w:sz w:val="18"/>
              </w:rPr>
              <w:tab/>
              <w:t>(Release 14)</w:t>
            </w:r>
            <w:r w:rsidR="00E34898" w:rsidRPr="006A6D28">
              <w:rPr>
                <w:i/>
                <w:noProof/>
                <w:sz w:val="18"/>
              </w:rPr>
              <w:br/>
              <w:t>Rel-15</w:t>
            </w:r>
            <w:r w:rsidR="00E34898" w:rsidRPr="006A6D28">
              <w:rPr>
                <w:i/>
                <w:noProof/>
                <w:sz w:val="18"/>
              </w:rPr>
              <w:tab/>
              <w:t>(Release 15)</w:t>
            </w:r>
            <w:r w:rsidR="00E34898" w:rsidRPr="006A6D28">
              <w:rPr>
                <w:i/>
                <w:noProof/>
                <w:sz w:val="18"/>
              </w:rPr>
              <w:br/>
              <w:t>Rel-16</w:t>
            </w:r>
            <w:r w:rsidR="00E34898" w:rsidRPr="006A6D28">
              <w:rPr>
                <w:i/>
                <w:noProof/>
                <w:sz w:val="18"/>
              </w:rPr>
              <w:tab/>
              <w:t>(Release 16)</w:t>
            </w:r>
          </w:p>
        </w:tc>
      </w:tr>
      <w:tr w:rsidR="001E41F3" w:rsidRPr="006A6D28" w:rsidTr="00547111">
        <w:tc>
          <w:tcPr>
            <w:tcW w:w="1843" w:type="dxa"/>
          </w:tcPr>
          <w:p w:rsidR="001E41F3" w:rsidRPr="006A6D28" w:rsidRDefault="001E41F3">
            <w:pPr>
              <w:pStyle w:val="CRCoverPage"/>
              <w:spacing w:after="0"/>
              <w:rPr>
                <w:b/>
                <w:i/>
                <w:noProof/>
                <w:sz w:val="8"/>
                <w:szCs w:val="8"/>
              </w:rPr>
            </w:pPr>
          </w:p>
        </w:tc>
        <w:tc>
          <w:tcPr>
            <w:tcW w:w="7797" w:type="dxa"/>
            <w:gridSpan w:val="10"/>
          </w:tcPr>
          <w:p w:rsidR="001E41F3" w:rsidRPr="006A6D28" w:rsidRDefault="001E41F3">
            <w:pPr>
              <w:pStyle w:val="CRCoverPage"/>
              <w:spacing w:after="0"/>
              <w:rPr>
                <w:noProof/>
                <w:sz w:val="8"/>
                <w:szCs w:val="8"/>
              </w:rPr>
            </w:pPr>
          </w:p>
        </w:tc>
      </w:tr>
      <w:tr w:rsidR="001E41F3" w:rsidRPr="006A6D28" w:rsidTr="00547111">
        <w:tc>
          <w:tcPr>
            <w:tcW w:w="2694" w:type="dxa"/>
            <w:gridSpan w:val="2"/>
            <w:tcBorders>
              <w:top w:val="single" w:sz="4" w:space="0" w:color="auto"/>
              <w:left w:val="single" w:sz="4" w:space="0" w:color="auto"/>
            </w:tcBorders>
          </w:tcPr>
          <w:p w:rsidR="001E41F3" w:rsidRPr="006A6D28" w:rsidRDefault="001E41F3">
            <w:pPr>
              <w:pStyle w:val="CRCoverPage"/>
              <w:tabs>
                <w:tab w:val="right" w:pos="2184"/>
              </w:tabs>
              <w:spacing w:after="0"/>
              <w:rPr>
                <w:b/>
                <w:i/>
                <w:noProof/>
              </w:rPr>
            </w:pPr>
            <w:r w:rsidRPr="006A6D28">
              <w:rPr>
                <w:b/>
                <w:i/>
                <w:noProof/>
              </w:rPr>
              <w:t>Reason for change:</w:t>
            </w:r>
          </w:p>
        </w:tc>
        <w:tc>
          <w:tcPr>
            <w:tcW w:w="6946" w:type="dxa"/>
            <w:gridSpan w:val="9"/>
            <w:tcBorders>
              <w:top w:val="single" w:sz="4" w:space="0" w:color="auto"/>
              <w:right w:val="single" w:sz="4" w:space="0" w:color="auto"/>
            </w:tcBorders>
            <w:shd w:val="pct30" w:color="FFFF00" w:fill="auto"/>
          </w:tcPr>
          <w:p w:rsidR="00026A4B" w:rsidRDefault="00026A4B" w:rsidP="00A44B6A">
            <w:pPr>
              <w:pStyle w:val="CRCoverPage"/>
            </w:pPr>
            <w:r>
              <w:t>As explained in S2-1912372:</w:t>
            </w:r>
          </w:p>
          <w:p w:rsidR="00A44B6A" w:rsidRPr="006A6D28" w:rsidRDefault="006A6D28" w:rsidP="00A44B6A">
            <w:pPr>
              <w:pStyle w:val="CRCoverPage"/>
            </w:pPr>
            <w:r>
              <w:t xml:space="preserve">When </w:t>
            </w:r>
            <w:r w:rsidR="00A44B6A" w:rsidRPr="006A6D28">
              <w:rPr>
                <w:lang w:val="en-US"/>
              </w:rPr>
              <w:t>a UE is member fo</w:t>
            </w:r>
            <w:r w:rsidR="002C2C04" w:rsidRPr="006A6D28">
              <w:rPr>
                <w:lang w:val="en-US"/>
              </w:rPr>
              <w:t>r</w:t>
            </w:r>
            <w:r w:rsidR="00A44B6A" w:rsidRPr="006A6D28">
              <w:rPr>
                <w:lang w:val="en-US"/>
              </w:rPr>
              <w:t xml:space="preserve"> a 5G VN Group, the UDM </w:t>
            </w:r>
            <w:r w:rsidR="00A44B6A" w:rsidRPr="006A6D28">
              <w:t xml:space="preserve">retrieves UE subscription data and corresponding 5G VN group data from UDR, and provides the AM and SM UE subscription data with 5G VN group data included to the AMF and SMF. </w:t>
            </w:r>
          </w:p>
          <w:p w:rsidR="00A44B6A" w:rsidRPr="006A6D28" w:rsidRDefault="00A44B6A" w:rsidP="00A44B6A">
            <w:pPr>
              <w:pStyle w:val="CRCoverPage"/>
              <w:rPr>
                <w:lang w:val="en-US"/>
              </w:rPr>
            </w:pPr>
            <w:r w:rsidRPr="006A6D28">
              <w:t xml:space="preserve">In the case that 5G VN Group data is updated and the 5G VN Group includes a massive number of UEs, the UDM will generate one </w:t>
            </w:r>
            <w:proofErr w:type="spellStart"/>
            <w:r w:rsidRPr="006A6D28">
              <w:t>Nudm_SDM_Notification</w:t>
            </w:r>
            <w:proofErr w:type="spellEnd"/>
            <w:r w:rsidRPr="006A6D28">
              <w:t xml:space="preserve"> service operation for each registered UE belonging to the 5G VN group. This will increase the signalling load of the system and the load in UDM which may have a negative effect on ability to execute other procedures. </w:t>
            </w:r>
          </w:p>
          <w:p w:rsidR="00A44B6A" w:rsidRPr="006A6D28" w:rsidRDefault="00A44B6A" w:rsidP="00A44B6A">
            <w:pPr>
              <w:pStyle w:val="CRCoverPage"/>
              <w:rPr>
                <w:lang w:val="en-US"/>
              </w:rPr>
            </w:pPr>
            <w:r w:rsidRPr="006A6D28">
              <w:rPr>
                <w:lang w:val="en-US"/>
              </w:rPr>
              <w:t xml:space="preserve">However TS 23.502 defines Group data (including 5G VN group data) as Subscription data available over </w:t>
            </w:r>
            <w:proofErr w:type="spellStart"/>
            <w:r w:rsidRPr="006A6D28">
              <w:rPr>
                <w:lang w:val="en-US"/>
              </w:rPr>
              <w:t>Nudm_SDM</w:t>
            </w:r>
            <w:proofErr w:type="spellEnd"/>
            <w:r w:rsidRPr="006A6D28">
              <w:rPr>
                <w:lang w:val="en-US"/>
              </w:rPr>
              <w:t xml:space="preserve"> services, allowing the AMF and/or SMF to get, subscribe and be notified of 5G VN Group data from UDM.   </w:t>
            </w:r>
          </w:p>
          <w:p w:rsidR="00A44B6A" w:rsidRDefault="00A44B6A" w:rsidP="00026A4B">
            <w:pPr>
              <w:pStyle w:val="CRCoverPage"/>
              <w:spacing w:after="0"/>
              <w:rPr>
                <w:lang w:val="en-US"/>
              </w:rPr>
            </w:pPr>
            <w:r w:rsidRPr="006A6D28">
              <w:rPr>
                <w:lang w:val="en-US"/>
              </w:rPr>
              <w:t>CT4 has also defined a mechanism in Rel-15 to manage “Shared profiles” which is using a similar approach as described above.</w:t>
            </w:r>
          </w:p>
          <w:p w:rsidR="00B242FF" w:rsidRDefault="00B242FF" w:rsidP="00026A4B">
            <w:pPr>
              <w:pStyle w:val="CRCoverPage"/>
              <w:spacing w:after="0"/>
              <w:rPr>
                <w:lang w:val="en-US"/>
              </w:rPr>
            </w:pPr>
          </w:p>
          <w:p w:rsidR="00B242FF" w:rsidRPr="006A6D28" w:rsidRDefault="00B242FF" w:rsidP="00B242FF">
            <w:pPr>
              <w:pStyle w:val="CRCoverPage"/>
              <w:spacing w:after="0"/>
              <w:rPr>
                <w:noProof/>
              </w:rPr>
            </w:pPr>
            <w:r>
              <w:rPr>
                <w:lang w:val="en-US"/>
              </w:rPr>
              <w:t xml:space="preserve">The optimization can be further made that SMF </w:t>
            </w:r>
            <w:r w:rsidRPr="00B242FF">
              <w:rPr>
                <w:lang w:val="en-US"/>
              </w:rPr>
              <w:t>retrieve 5G VN group data and SUPI list before any PDU session established by 5G VN member UE, based on Internal Group ID received any time after 5G VN group is created. This is to avoid every time to retrieve UE subscription data related to (5G VN group) DNN.</w:t>
            </w:r>
          </w:p>
        </w:tc>
      </w:tr>
      <w:tr w:rsidR="001E41F3" w:rsidRPr="006A6D28" w:rsidTr="00547111">
        <w:tc>
          <w:tcPr>
            <w:tcW w:w="2694" w:type="dxa"/>
            <w:gridSpan w:val="2"/>
            <w:tcBorders>
              <w:left w:val="single" w:sz="4" w:space="0" w:color="auto"/>
            </w:tcBorders>
          </w:tcPr>
          <w:p w:rsidR="001E41F3" w:rsidRPr="006A6D28" w:rsidRDefault="001E41F3">
            <w:pPr>
              <w:pStyle w:val="CRCoverPage"/>
              <w:spacing w:after="0"/>
              <w:rPr>
                <w:b/>
                <w:i/>
                <w:noProof/>
                <w:sz w:val="8"/>
                <w:szCs w:val="8"/>
              </w:rPr>
            </w:pPr>
          </w:p>
        </w:tc>
        <w:tc>
          <w:tcPr>
            <w:tcW w:w="6946" w:type="dxa"/>
            <w:gridSpan w:val="9"/>
            <w:tcBorders>
              <w:right w:val="single" w:sz="4" w:space="0" w:color="auto"/>
            </w:tcBorders>
          </w:tcPr>
          <w:p w:rsidR="001E41F3" w:rsidRPr="006A6D28" w:rsidRDefault="001E41F3">
            <w:pPr>
              <w:pStyle w:val="CRCoverPage"/>
              <w:spacing w:after="0"/>
              <w:rPr>
                <w:noProof/>
                <w:sz w:val="8"/>
                <w:szCs w:val="8"/>
              </w:rPr>
            </w:pPr>
          </w:p>
        </w:tc>
      </w:tr>
      <w:tr w:rsidR="001E41F3" w:rsidRPr="006A6D28" w:rsidTr="00547111">
        <w:tc>
          <w:tcPr>
            <w:tcW w:w="2694" w:type="dxa"/>
            <w:gridSpan w:val="2"/>
            <w:tcBorders>
              <w:left w:val="single" w:sz="4" w:space="0" w:color="auto"/>
            </w:tcBorders>
          </w:tcPr>
          <w:p w:rsidR="001E41F3" w:rsidRPr="006A6D28" w:rsidRDefault="001E41F3">
            <w:pPr>
              <w:pStyle w:val="CRCoverPage"/>
              <w:tabs>
                <w:tab w:val="right" w:pos="2184"/>
              </w:tabs>
              <w:spacing w:after="0"/>
              <w:rPr>
                <w:b/>
                <w:i/>
                <w:noProof/>
              </w:rPr>
            </w:pPr>
            <w:r w:rsidRPr="006A6D28">
              <w:rPr>
                <w:b/>
                <w:i/>
                <w:noProof/>
              </w:rPr>
              <w:t>Summary of change</w:t>
            </w:r>
            <w:r w:rsidR="0051580D" w:rsidRPr="006A6D28">
              <w:rPr>
                <w:b/>
                <w:i/>
                <w:noProof/>
              </w:rPr>
              <w:t>:</w:t>
            </w:r>
          </w:p>
        </w:tc>
        <w:tc>
          <w:tcPr>
            <w:tcW w:w="6946" w:type="dxa"/>
            <w:gridSpan w:val="9"/>
            <w:tcBorders>
              <w:right w:val="single" w:sz="4" w:space="0" w:color="auto"/>
            </w:tcBorders>
            <w:shd w:val="pct30" w:color="FFFF00" w:fill="auto"/>
          </w:tcPr>
          <w:p w:rsidR="001E41F3" w:rsidRDefault="00A44B6A" w:rsidP="00A44B6A">
            <w:pPr>
              <w:pStyle w:val="CRCoverPage"/>
              <w:rPr>
                <w:lang w:val="en-US"/>
              </w:rPr>
            </w:pPr>
            <w:r w:rsidRPr="006A6D28">
              <w:rPr>
                <w:lang w:val="en-US"/>
              </w:rPr>
              <w:t>Option for AMF and/or SMF to manage 5G VN Group data directly from UDM is added. This option allows AMF and/or SMF to apply 5G VN Group data retrieved from UDM for a given Internal Group Identifier to all registered UEs belonging to that Internal Group Identifier.</w:t>
            </w:r>
          </w:p>
          <w:p w:rsidR="00B242FF" w:rsidRPr="006A6D28" w:rsidRDefault="00B242FF" w:rsidP="00A44B6A">
            <w:pPr>
              <w:pStyle w:val="CRCoverPage"/>
              <w:rPr>
                <w:noProof/>
              </w:rPr>
            </w:pPr>
            <w:r>
              <w:rPr>
                <w:noProof/>
              </w:rPr>
              <w:lastRenderedPageBreak/>
              <w:t xml:space="preserve">SMF may </w:t>
            </w:r>
            <w:r w:rsidRPr="00B242FF">
              <w:rPr>
                <w:noProof/>
              </w:rPr>
              <w:t>retrieve 5G VN group data and SUPI list before any PDU session established by 5G VN member UE, based on Internal Group ID received any time after 5G VN group is created. This is to avoid every time to retrieve UE subscription data related to (5G VN group) DNN.</w:t>
            </w:r>
          </w:p>
        </w:tc>
      </w:tr>
      <w:tr w:rsidR="001E41F3" w:rsidRPr="006A6D28" w:rsidTr="00547111">
        <w:tc>
          <w:tcPr>
            <w:tcW w:w="2694" w:type="dxa"/>
            <w:gridSpan w:val="2"/>
            <w:tcBorders>
              <w:left w:val="single" w:sz="4" w:space="0" w:color="auto"/>
            </w:tcBorders>
          </w:tcPr>
          <w:p w:rsidR="001E41F3" w:rsidRPr="006A6D28" w:rsidRDefault="001E41F3">
            <w:pPr>
              <w:pStyle w:val="CRCoverPage"/>
              <w:spacing w:after="0"/>
              <w:rPr>
                <w:b/>
                <w:i/>
                <w:noProof/>
                <w:sz w:val="8"/>
                <w:szCs w:val="8"/>
              </w:rPr>
            </w:pPr>
          </w:p>
        </w:tc>
        <w:tc>
          <w:tcPr>
            <w:tcW w:w="6946" w:type="dxa"/>
            <w:gridSpan w:val="9"/>
            <w:tcBorders>
              <w:right w:val="single" w:sz="4" w:space="0" w:color="auto"/>
            </w:tcBorders>
          </w:tcPr>
          <w:p w:rsidR="001E41F3" w:rsidRPr="006A6D28" w:rsidRDefault="001E41F3">
            <w:pPr>
              <w:pStyle w:val="CRCoverPage"/>
              <w:spacing w:after="0"/>
              <w:rPr>
                <w:noProof/>
                <w:sz w:val="8"/>
                <w:szCs w:val="8"/>
              </w:rPr>
            </w:pPr>
          </w:p>
        </w:tc>
      </w:tr>
      <w:tr w:rsidR="001E41F3" w:rsidRPr="006A6D28" w:rsidTr="00547111">
        <w:tc>
          <w:tcPr>
            <w:tcW w:w="2694" w:type="dxa"/>
            <w:gridSpan w:val="2"/>
            <w:tcBorders>
              <w:left w:val="single" w:sz="4" w:space="0" w:color="auto"/>
              <w:bottom w:val="single" w:sz="4" w:space="0" w:color="auto"/>
            </w:tcBorders>
          </w:tcPr>
          <w:p w:rsidR="001E41F3" w:rsidRPr="006A6D28" w:rsidRDefault="001E41F3">
            <w:pPr>
              <w:pStyle w:val="CRCoverPage"/>
              <w:tabs>
                <w:tab w:val="right" w:pos="2184"/>
              </w:tabs>
              <w:spacing w:after="0"/>
              <w:rPr>
                <w:b/>
                <w:i/>
                <w:noProof/>
              </w:rPr>
            </w:pPr>
            <w:r w:rsidRPr="006A6D28">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6A6D28" w:rsidRDefault="00A44B6A" w:rsidP="00B242FF">
            <w:pPr>
              <w:pStyle w:val="CRCoverPage"/>
              <w:spacing w:after="0"/>
              <w:ind w:left="100"/>
              <w:rPr>
                <w:noProof/>
              </w:rPr>
            </w:pPr>
            <w:r w:rsidRPr="006A6D28">
              <w:rPr>
                <w:noProof/>
              </w:rPr>
              <w:t xml:space="preserve">Risk of system signalling overload. Incomplete specification. </w:t>
            </w:r>
          </w:p>
        </w:tc>
      </w:tr>
      <w:tr w:rsidR="001E41F3" w:rsidRPr="006A6D28" w:rsidTr="00547111">
        <w:tc>
          <w:tcPr>
            <w:tcW w:w="2694" w:type="dxa"/>
            <w:gridSpan w:val="2"/>
          </w:tcPr>
          <w:p w:rsidR="001E41F3" w:rsidRPr="006A6D28" w:rsidRDefault="001E41F3">
            <w:pPr>
              <w:pStyle w:val="CRCoverPage"/>
              <w:spacing w:after="0"/>
              <w:rPr>
                <w:b/>
                <w:i/>
                <w:noProof/>
                <w:sz w:val="8"/>
                <w:szCs w:val="8"/>
              </w:rPr>
            </w:pPr>
          </w:p>
        </w:tc>
        <w:tc>
          <w:tcPr>
            <w:tcW w:w="6946" w:type="dxa"/>
            <w:gridSpan w:val="9"/>
          </w:tcPr>
          <w:p w:rsidR="001E41F3" w:rsidRPr="006A6D28" w:rsidRDefault="001E41F3">
            <w:pPr>
              <w:pStyle w:val="CRCoverPage"/>
              <w:spacing w:after="0"/>
              <w:rPr>
                <w:noProof/>
                <w:sz w:val="8"/>
                <w:szCs w:val="8"/>
              </w:rPr>
            </w:pPr>
          </w:p>
        </w:tc>
      </w:tr>
      <w:tr w:rsidR="001E41F3" w:rsidRPr="006A6D28" w:rsidTr="00547111">
        <w:tc>
          <w:tcPr>
            <w:tcW w:w="2694" w:type="dxa"/>
            <w:gridSpan w:val="2"/>
            <w:tcBorders>
              <w:top w:val="single" w:sz="4" w:space="0" w:color="auto"/>
              <w:left w:val="single" w:sz="4" w:space="0" w:color="auto"/>
            </w:tcBorders>
          </w:tcPr>
          <w:p w:rsidR="001E41F3" w:rsidRPr="006A6D28" w:rsidRDefault="001E41F3">
            <w:pPr>
              <w:pStyle w:val="CRCoverPage"/>
              <w:tabs>
                <w:tab w:val="right" w:pos="2184"/>
              </w:tabs>
              <w:spacing w:after="0"/>
              <w:rPr>
                <w:b/>
                <w:i/>
                <w:noProof/>
              </w:rPr>
            </w:pPr>
            <w:r w:rsidRPr="006A6D28">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6A6D28" w:rsidRDefault="00B242FF">
            <w:pPr>
              <w:pStyle w:val="CRCoverPage"/>
              <w:spacing w:after="0"/>
              <w:ind w:left="100"/>
              <w:rPr>
                <w:noProof/>
              </w:rPr>
            </w:pPr>
            <w:r>
              <w:rPr>
                <w:noProof/>
              </w:rPr>
              <w:t>5.29.2</w:t>
            </w:r>
            <w:r w:rsidR="00A44B6A" w:rsidRPr="006A6D28">
              <w:rPr>
                <w:noProof/>
              </w:rPr>
              <w:t>, 5.29.</w:t>
            </w:r>
            <w:r>
              <w:rPr>
                <w:noProof/>
              </w:rPr>
              <w:t>3</w:t>
            </w:r>
          </w:p>
        </w:tc>
      </w:tr>
      <w:tr w:rsidR="001E41F3" w:rsidRPr="006A6D28" w:rsidTr="00547111">
        <w:tc>
          <w:tcPr>
            <w:tcW w:w="2694" w:type="dxa"/>
            <w:gridSpan w:val="2"/>
            <w:tcBorders>
              <w:left w:val="single" w:sz="4" w:space="0" w:color="auto"/>
            </w:tcBorders>
          </w:tcPr>
          <w:p w:rsidR="001E41F3" w:rsidRPr="006A6D28" w:rsidRDefault="001E41F3">
            <w:pPr>
              <w:pStyle w:val="CRCoverPage"/>
              <w:spacing w:after="0"/>
              <w:rPr>
                <w:b/>
                <w:i/>
                <w:noProof/>
                <w:sz w:val="8"/>
                <w:szCs w:val="8"/>
              </w:rPr>
            </w:pPr>
          </w:p>
        </w:tc>
        <w:tc>
          <w:tcPr>
            <w:tcW w:w="6946" w:type="dxa"/>
            <w:gridSpan w:val="9"/>
            <w:tcBorders>
              <w:right w:val="single" w:sz="4" w:space="0" w:color="auto"/>
            </w:tcBorders>
          </w:tcPr>
          <w:p w:rsidR="001E41F3" w:rsidRPr="006A6D28" w:rsidRDefault="001E41F3">
            <w:pPr>
              <w:pStyle w:val="CRCoverPage"/>
              <w:spacing w:after="0"/>
              <w:rPr>
                <w:noProof/>
                <w:sz w:val="8"/>
                <w:szCs w:val="8"/>
              </w:rPr>
            </w:pPr>
          </w:p>
        </w:tc>
      </w:tr>
      <w:tr w:rsidR="001E41F3" w:rsidRPr="006A6D28" w:rsidTr="00547111">
        <w:tc>
          <w:tcPr>
            <w:tcW w:w="2694" w:type="dxa"/>
            <w:gridSpan w:val="2"/>
            <w:tcBorders>
              <w:left w:val="single" w:sz="4" w:space="0" w:color="auto"/>
            </w:tcBorders>
          </w:tcPr>
          <w:p w:rsidR="001E41F3" w:rsidRPr="006A6D2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6A6D28" w:rsidRDefault="001E41F3">
            <w:pPr>
              <w:pStyle w:val="CRCoverPage"/>
              <w:spacing w:after="0"/>
              <w:jc w:val="center"/>
              <w:rPr>
                <w:b/>
                <w:caps/>
                <w:noProof/>
              </w:rPr>
            </w:pPr>
            <w:r w:rsidRPr="006A6D2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6A6D28" w:rsidRDefault="001E41F3">
            <w:pPr>
              <w:pStyle w:val="CRCoverPage"/>
              <w:spacing w:after="0"/>
              <w:jc w:val="center"/>
              <w:rPr>
                <w:b/>
                <w:caps/>
                <w:noProof/>
              </w:rPr>
            </w:pPr>
            <w:r w:rsidRPr="006A6D28">
              <w:rPr>
                <w:b/>
                <w:caps/>
                <w:noProof/>
              </w:rPr>
              <w:t>N</w:t>
            </w:r>
          </w:p>
        </w:tc>
        <w:tc>
          <w:tcPr>
            <w:tcW w:w="2977" w:type="dxa"/>
            <w:gridSpan w:val="4"/>
          </w:tcPr>
          <w:p w:rsidR="001E41F3" w:rsidRPr="006A6D2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6A6D28" w:rsidRDefault="001E41F3">
            <w:pPr>
              <w:pStyle w:val="CRCoverPage"/>
              <w:spacing w:after="0"/>
              <w:ind w:left="99"/>
              <w:rPr>
                <w:noProof/>
              </w:rPr>
            </w:pPr>
          </w:p>
        </w:tc>
      </w:tr>
      <w:tr w:rsidR="001E41F3" w:rsidRPr="006A6D28" w:rsidTr="00547111">
        <w:tc>
          <w:tcPr>
            <w:tcW w:w="2694" w:type="dxa"/>
            <w:gridSpan w:val="2"/>
            <w:tcBorders>
              <w:left w:val="single" w:sz="4" w:space="0" w:color="auto"/>
            </w:tcBorders>
          </w:tcPr>
          <w:p w:rsidR="001E41F3" w:rsidRPr="006A6D28" w:rsidRDefault="001E41F3">
            <w:pPr>
              <w:pStyle w:val="CRCoverPage"/>
              <w:tabs>
                <w:tab w:val="right" w:pos="2184"/>
              </w:tabs>
              <w:spacing w:after="0"/>
              <w:rPr>
                <w:b/>
                <w:i/>
                <w:noProof/>
              </w:rPr>
            </w:pPr>
            <w:r w:rsidRPr="006A6D2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6A6D2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A6D28" w:rsidRDefault="00AF1A6F">
            <w:pPr>
              <w:pStyle w:val="CRCoverPage"/>
              <w:spacing w:after="0"/>
              <w:jc w:val="center"/>
              <w:rPr>
                <w:b/>
                <w:caps/>
                <w:noProof/>
              </w:rPr>
            </w:pPr>
            <w:r w:rsidRPr="006A6D28">
              <w:rPr>
                <w:b/>
                <w:caps/>
                <w:noProof/>
              </w:rPr>
              <w:t>X</w:t>
            </w:r>
          </w:p>
        </w:tc>
        <w:tc>
          <w:tcPr>
            <w:tcW w:w="2977" w:type="dxa"/>
            <w:gridSpan w:val="4"/>
          </w:tcPr>
          <w:p w:rsidR="001E41F3" w:rsidRPr="006A6D28" w:rsidRDefault="001E41F3">
            <w:pPr>
              <w:pStyle w:val="CRCoverPage"/>
              <w:tabs>
                <w:tab w:val="right" w:pos="2893"/>
              </w:tabs>
              <w:spacing w:after="0"/>
              <w:rPr>
                <w:noProof/>
              </w:rPr>
            </w:pPr>
            <w:r w:rsidRPr="006A6D28">
              <w:rPr>
                <w:noProof/>
              </w:rPr>
              <w:t xml:space="preserve"> Other core specifications</w:t>
            </w:r>
            <w:r w:rsidRPr="006A6D28">
              <w:rPr>
                <w:noProof/>
              </w:rPr>
              <w:tab/>
            </w:r>
          </w:p>
        </w:tc>
        <w:tc>
          <w:tcPr>
            <w:tcW w:w="3401" w:type="dxa"/>
            <w:gridSpan w:val="3"/>
            <w:tcBorders>
              <w:right w:val="single" w:sz="4" w:space="0" w:color="auto"/>
            </w:tcBorders>
            <w:shd w:val="pct30" w:color="FFFF00" w:fill="auto"/>
          </w:tcPr>
          <w:p w:rsidR="001E41F3" w:rsidRPr="006A6D28" w:rsidRDefault="00145D43">
            <w:pPr>
              <w:pStyle w:val="CRCoverPage"/>
              <w:spacing w:after="0"/>
              <w:ind w:left="99"/>
              <w:rPr>
                <w:noProof/>
              </w:rPr>
            </w:pPr>
            <w:r w:rsidRPr="006A6D28">
              <w:rPr>
                <w:noProof/>
              </w:rPr>
              <w:t xml:space="preserve">TS/TR ... CR ... </w:t>
            </w:r>
          </w:p>
        </w:tc>
      </w:tr>
      <w:tr w:rsidR="001E41F3" w:rsidRPr="006A6D28" w:rsidTr="00547111">
        <w:tc>
          <w:tcPr>
            <w:tcW w:w="2694" w:type="dxa"/>
            <w:gridSpan w:val="2"/>
            <w:tcBorders>
              <w:left w:val="single" w:sz="4" w:space="0" w:color="auto"/>
            </w:tcBorders>
          </w:tcPr>
          <w:p w:rsidR="001E41F3" w:rsidRPr="006A6D28" w:rsidRDefault="001E41F3">
            <w:pPr>
              <w:pStyle w:val="CRCoverPage"/>
              <w:spacing w:after="0"/>
              <w:rPr>
                <w:b/>
                <w:i/>
                <w:noProof/>
              </w:rPr>
            </w:pPr>
            <w:r w:rsidRPr="006A6D2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6A6D2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A6D28" w:rsidRDefault="00AF1A6F">
            <w:pPr>
              <w:pStyle w:val="CRCoverPage"/>
              <w:spacing w:after="0"/>
              <w:jc w:val="center"/>
              <w:rPr>
                <w:b/>
                <w:caps/>
                <w:noProof/>
              </w:rPr>
            </w:pPr>
            <w:r w:rsidRPr="006A6D28">
              <w:rPr>
                <w:b/>
                <w:caps/>
                <w:noProof/>
              </w:rPr>
              <w:t>X</w:t>
            </w:r>
          </w:p>
        </w:tc>
        <w:tc>
          <w:tcPr>
            <w:tcW w:w="2977" w:type="dxa"/>
            <w:gridSpan w:val="4"/>
          </w:tcPr>
          <w:p w:rsidR="001E41F3" w:rsidRPr="006A6D28" w:rsidRDefault="001E41F3">
            <w:pPr>
              <w:pStyle w:val="CRCoverPage"/>
              <w:spacing w:after="0"/>
              <w:rPr>
                <w:noProof/>
              </w:rPr>
            </w:pPr>
            <w:r w:rsidRPr="006A6D28">
              <w:rPr>
                <w:noProof/>
              </w:rPr>
              <w:t xml:space="preserve"> Test specifications</w:t>
            </w:r>
          </w:p>
        </w:tc>
        <w:tc>
          <w:tcPr>
            <w:tcW w:w="3401" w:type="dxa"/>
            <w:gridSpan w:val="3"/>
            <w:tcBorders>
              <w:right w:val="single" w:sz="4" w:space="0" w:color="auto"/>
            </w:tcBorders>
            <w:shd w:val="pct30" w:color="FFFF00" w:fill="auto"/>
          </w:tcPr>
          <w:p w:rsidR="001E41F3" w:rsidRPr="006A6D28" w:rsidRDefault="00145D43">
            <w:pPr>
              <w:pStyle w:val="CRCoverPage"/>
              <w:spacing w:after="0"/>
              <w:ind w:left="99"/>
              <w:rPr>
                <w:noProof/>
              </w:rPr>
            </w:pPr>
            <w:r w:rsidRPr="006A6D28">
              <w:rPr>
                <w:noProof/>
              </w:rPr>
              <w:t xml:space="preserve">TS/TR ... CR ... </w:t>
            </w:r>
          </w:p>
        </w:tc>
      </w:tr>
      <w:tr w:rsidR="001E41F3" w:rsidRPr="006A6D28" w:rsidTr="00547111">
        <w:tc>
          <w:tcPr>
            <w:tcW w:w="2694" w:type="dxa"/>
            <w:gridSpan w:val="2"/>
            <w:tcBorders>
              <w:left w:val="single" w:sz="4" w:space="0" w:color="auto"/>
            </w:tcBorders>
          </w:tcPr>
          <w:p w:rsidR="001E41F3" w:rsidRPr="006A6D28" w:rsidRDefault="00145D43">
            <w:pPr>
              <w:pStyle w:val="CRCoverPage"/>
              <w:spacing w:after="0"/>
              <w:rPr>
                <w:b/>
                <w:i/>
                <w:noProof/>
              </w:rPr>
            </w:pPr>
            <w:r w:rsidRPr="006A6D28">
              <w:rPr>
                <w:b/>
                <w:i/>
                <w:noProof/>
              </w:rPr>
              <w:t xml:space="preserve">(show </w:t>
            </w:r>
            <w:r w:rsidR="00592D74" w:rsidRPr="006A6D28">
              <w:rPr>
                <w:b/>
                <w:i/>
                <w:noProof/>
              </w:rPr>
              <w:t xml:space="preserve">related </w:t>
            </w:r>
            <w:r w:rsidRPr="006A6D28">
              <w:rPr>
                <w:b/>
                <w:i/>
                <w:noProof/>
              </w:rPr>
              <w:t>CR</w:t>
            </w:r>
            <w:r w:rsidR="00592D74" w:rsidRPr="006A6D28">
              <w:rPr>
                <w:b/>
                <w:i/>
                <w:noProof/>
              </w:rPr>
              <w:t>s</w:t>
            </w:r>
            <w:r w:rsidRPr="006A6D28">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6A6D2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A6D28" w:rsidRDefault="00AF1A6F">
            <w:pPr>
              <w:pStyle w:val="CRCoverPage"/>
              <w:spacing w:after="0"/>
              <w:jc w:val="center"/>
              <w:rPr>
                <w:b/>
                <w:caps/>
                <w:noProof/>
              </w:rPr>
            </w:pPr>
            <w:r w:rsidRPr="006A6D28">
              <w:rPr>
                <w:b/>
                <w:caps/>
                <w:noProof/>
              </w:rPr>
              <w:t>X</w:t>
            </w:r>
          </w:p>
        </w:tc>
        <w:tc>
          <w:tcPr>
            <w:tcW w:w="2977" w:type="dxa"/>
            <w:gridSpan w:val="4"/>
          </w:tcPr>
          <w:p w:rsidR="001E41F3" w:rsidRPr="006A6D28" w:rsidRDefault="001E41F3">
            <w:pPr>
              <w:pStyle w:val="CRCoverPage"/>
              <w:spacing w:after="0"/>
              <w:rPr>
                <w:noProof/>
              </w:rPr>
            </w:pPr>
            <w:r w:rsidRPr="006A6D28">
              <w:rPr>
                <w:noProof/>
              </w:rPr>
              <w:t xml:space="preserve"> O&amp;M Specifications</w:t>
            </w:r>
          </w:p>
        </w:tc>
        <w:tc>
          <w:tcPr>
            <w:tcW w:w="3401" w:type="dxa"/>
            <w:gridSpan w:val="3"/>
            <w:tcBorders>
              <w:right w:val="single" w:sz="4" w:space="0" w:color="auto"/>
            </w:tcBorders>
            <w:shd w:val="pct30" w:color="FFFF00" w:fill="auto"/>
          </w:tcPr>
          <w:p w:rsidR="001E41F3" w:rsidRPr="006A6D28" w:rsidRDefault="00145D43">
            <w:pPr>
              <w:pStyle w:val="CRCoverPage"/>
              <w:spacing w:after="0"/>
              <w:ind w:left="99"/>
              <w:rPr>
                <w:noProof/>
              </w:rPr>
            </w:pPr>
            <w:r w:rsidRPr="006A6D28">
              <w:rPr>
                <w:noProof/>
              </w:rPr>
              <w:t>TS</w:t>
            </w:r>
            <w:r w:rsidR="000A6394" w:rsidRPr="006A6D28">
              <w:rPr>
                <w:noProof/>
              </w:rPr>
              <w:t xml:space="preserve">/TR ... CR ... </w:t>
            </w:r>
          </w:p>
        </w:tc>
      </w:tr>
      <w:tr w:rsidR="001E41F3" w:rsidRPr="006A6D28" w:rsidTr="008863B9">
        <w:tc>
          <w:tcPr>
            <w:tcW w:w="2694" w:type="dxa"/>
            <w:gridSpan w:val="2"/>
            <w:tcBorders>
              <w:left w:val="single" w:sz="4" w:space="0" w:color="auto"/>
            </w:tcBorders>
          </w:tcPr>
          <w:p w:rsidR="001E41F3" w:rsidRPr="006A6D28" w:rsidRDefault="001E41F3">
            <w:pPr>
              <w:pStyle w:val="CRCoverPage"/>
              <w:spacing w:after="0"/>
              <w:rPr>
                <w:b/>
                <w:i/>
                <w:noProof/>
              </w:rPr>
            </w:pPr>
          </w:p>
        </w:tc>
        <w:tc>
          <w:tcPr>
            <w:tcW w:w="6946" w:type="dxa"/>
            <w:gridSpan w:val="9"/>
            <w:tcBorders>
              <w:right w:val="single" w:sz="4" w:space="0" w:color="auto"/>
            </w:tcBorders>
          </w:tcPr>
          <w:p w:rsidR="001E41F3" w:rsidRPr="006A6D28" w:rsidRDefault="001E41F3">
            <w:pPr>
              <w:pStyle w:val="CRCoverPage"/>
              <w:spacing w:after="0"/>
              <w:rPr>
                <w:noProof/>
              </w:rPr>
            </w:pPr>
          </w:p>
        </w:tc>
      </w:tr>
      <w:tr w:rsidR="001E41F3" w:rsidRPr="006A6D28" w:rsidTr="008863B9">
        <w:tc>
          <w:tcPr>
            <w:tcW w:w="2694" w:type="dxa"/>
            <w:gridSpan w:val="2"/>
            <w:tcBorders>
              <w:left w:val="single" w:sz="4" w:space="0" w:color="auto"/>
              <w:bottom w:val="single" w:sz="4" w:space="0" w:color="auto"/>
            </w:tcBorders>
          </w:tcPr>
          <w:p w:rsidR="001E41F3" w:rsidRPr="006A6D28" w:rsidRDefault="001E41F3">
            <w:pPr>
              <w:pStyle w:val="CRCoverPage"/>
              <w:tabs>
                <w:tab w:val="right" w:pos="2184"/>
              </w:tabs>
              <w:spacing w:after="0"/>
              <w:rPr>
                <w:b/>
                <w:i/>
                <w:noProof/>
              </w:rPr>
            </w:pPr>
            <w:r w:rsidRPr="006A6D28">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6A6D28" w:rsidRDefault="001E41F3">
            <w:pPr>
              <w:pStyle w:val="CRCoverPage"/>
              <w:spacing w:after="0"/>
              <w:ind w:left="100"/>
              <w:rPr>
                <w:noProof/>
              </w:rPr>
            </w:pPr>
          </w:p>
        </w:tc>
      </w:tr>
      <w:tr w:rsidR="008863B9" w:rsidRPr="006A6D28" w:rsidTr="008863B9">
        <w:tc>
          <w:tcPr>
            <w:tcW w:w="2694" w:type="dxa"/>
            <w:gridSpan w:val="2"/>
            <w:tcBorders>
              <w:top w:val="single" w:sz="4" w:space="0" w:color="auto"/>
              <w:bottom w:val="single" w:sz="4" w:space="0" w:color="auto"/>
            </w:tcBorders>
          </w:tcPr>
          <w:p w:rsidR="008863B9" w:rsidRPr="006A6D2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6A6D28"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sidRPr="006A6D2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A44B6A" w:rsidRDefault="00A44B6A" w:rsidP="00A44B6A">
      <w:pPr>
        <w:pStyle w:val="3"/>
      </w:pPr>
      <w:bookmarkStart w:id="3" w:name="_Toc20150079"/>
      <w:bookmarkStart w:id="4" w:name="_Toc20204443"/>
      <w:bookmarkEnd w:id="2"/>
      <w:r>
        <w:t>5.29.2</w:t>
      </w:r>
      <w:r>
        <w:tab/>
        <w:t>5G VN group management</w:t>
      </w:r>
      <w:bookmarkEnd w:id="3"/>
    </w:p>
    <w:p w:rsidR="00A44B6A" w:rsidRDefault="00A44B6A" w:rsidP="00A44B6A">
      <w:r>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rsidR="00A44B6A" w:rsidRDefault="00A44B6A" w:rsidP="00A44B6A">
      <w:r>
        <w:t>A 5G VN group is characterized by the following:</w:t>
      </w:r>
    </w:p>
    <w:p w:rsidR="00A44B6A" w:rsidRDefault="00A44B6A" w:rsidP="00A44B6A">
      <w:pPr>
        <w:pStyle w:val="B1"/>
      </w:pPr>
      <w:r>
        <w:t>-</w:t>
      </w:r>
      <w:r>
        <w:tab/>
        <w:t>5G VN group identities: External Group ID and Internal Group ID is used to identify the 5G VN group.</w:t>
      </w:r>
    </w:p>
    <w:p w:rsidR="00A44B6A" w:rsidRDefault="00A44B6A" w:rsidP="00A44B6A">
      <w:pPr>
        <w:pStyle w:val="B1"/>
      </w:pPr>
      <w:r>
        <w:t>-</w:t>
      </w:r>
      <w:r>
        <w:tab/>
        <w:t>5G VN group membership: The 5G VN group members are uniquely identified by GPSI. The group as described in clause 5.2.3.3.1 of TS 23.502 [3] is applicable to 5G LAN-type services.</w:t>
      </w:r>
    </w:p>
    <w:p w:rsidR="00A44B6A" w:rsidRDefault="00A44B6A" w:rsidP="00A44B6A">
      <w:pPr>
        <w:pStyle w:val="B1"/>
      </w:pPr>
      <w:r>
        <w:t>-</w:t>
      </w:r>
      <w:r>
        <w:tab/>
        <w:t>5G VN group data. The 5G VN group data may include the following parameters: PDU session type, DNN, S-NSSAI and Application descriptor.</w:t>
      </w:r>
    </w:p>
    <w:p w:rsidR="00A44B6A" w:rsidRDefault="00A44B6A" w:rsidP="00A44B6A">
      <w:r>
        <w:t>In order to support dynamic management of 5G VN Group identification and membership, the NEF exposes a set of services to manage (e.g. add/delete/modify) 5G VN group and 5G VN member. The NEF also exposes services to dynamically manage 5G VN group data.</w:t>
      </w:r>
    </w:p>
    <w:p w:rsidR="009F69D3" w:rsidRDefault="00A44B6A" w:rsidP="00A44B6A">
      <w:r>
        <w:t>A 5G VN group is identified by the AF using External Group ID. The NEF provides the External Group ID to UDM. The UDM maps the External Group ID to Internal Group ID. For a newly created 5G VN Group, an Internal Group ID is allocated by the UDM.</w:t>
      </w:r>
    </w:p>
    <w:p w:rsidR="009F69D3" w:rsidRDefault="00A44B6A" w:rsidP="00A44B6A">
      <w:r>
        <w:t xml:space="preserve">The NEF can retrieve the Internal Group ID from UDM via </w:t>
      </w:r>
      <w:proofErr w:type="spellStart"/>
      <w:r>
        <w:t>Nudm_SDM_Get</w:t>
      </w:r>
      <w:proofErr w:type="spellEnd"/>
      <w:r>
        <w:t xml:space="preserve"> service operation (External Group ID, Group Identifier translation), if needed for other purposes.</w:t>
      </w:r>
    </w:p>
    <w:p w:rsidR="00A44B6A" w:rsidRDefault="00A44B6A" w:rsidP="00A44B6A">
      <w:r>
        <w:t>An External Group ID for a 5G VN group corresponds to a unique set of 5G VN group data parameters.</w:t>
      </w:r>
    </w:p>
    <w:p w:rsidR="00A44B6A" w:rsidRDefault="00A44B6A" w:rsidP="00A44B6A">
      <w:r>
        <w:t>The 5G VN group configuration is either provided by OA&amp;M or provided by an AF to the NEF.</w:t>
      </w:r>
    </w:p>
    <w:p w:rsidR="00A44B6A" w:rsidRDefault="00A44B6A" w:rsidP="00A44B6A">
      <w:r>
        <w:t>When configuration is provided by an AF, the NEF service operations information flow procedure described in TS 23.502 [3] clause 4.15.6.2 applies for storing the 5G VN group identifiers, group membership information and group data in the UDR, as follows:</w:t>
      </w:r>
    </w:p>
    <w:p w:rsidR="00A44B6A" w:rsidRPr="002369B3" w:rsidRDefault="00A44B6A" w:rsidP="00A44B6A">
      <w:pPr>
        <w:pStyle w:val="B1"/>
      </w:pPr>
      <w:r>
        <w:t>-</w:t>
      </w:r>
      <w:r>
        <w:tab/>
        <w:t>The NEF provides the External Group ID, 5G VN group membership information and 5G VN group data to UDM.</w:t>
      </w:r>
    </w:p>
    <w:p w:rsidR="00A44B6A" w:rsidRDefault="00A44B6A" w:rsidP="00A44B6A">
      <w:pPr>
        <w:pStyle w:val="B1"/>
      </w:pPr>
      <w:r>
        <w:t>-</w:t>
      </w:r>
      <w:r>
        <w:tab/>
        <w:t>The UDM updates the Internal Group ID-list of the corresponding UE's subscription data in UDR, if needed.</w:t>
      </w:r>
    </w:p>
    <w:p w:rsidR="00A44B6A" w:rsidRDefault="00A44B6A" w:rsidP="00A44B6A">
      <w:pPr>
        <w:pStyle w:val="B1"/>
      </w:pPr>
      <w:r>
        <w:t>-</w:t>
      </w:r>
      <w:r>
        <w:tab/>
        <w:t>The UDM updates the Group Identifier translation in the Group Subscription data with the Internal Group ID, External Group ID and list of group members, if needed.</w:t>
      </w:r>
    </w:p>
    <w:p w:rsidR="00A44B6A" w:rsidRDefault="00A44B6A" w:rsidP="00A44B6A">
      <w:pPr>
        <w:pStyle w:val="B1"/>
      </w:pPr>
      <w:r>
        <w:t>-</w:t>
      </w:r>
      <w:r>
        <w:tab/>
        <w:t>The UDM stores/updates the 5G VN group data (PDU session type, DNN and S-NSSAI, Application descriptor) in UDR.</w:t>
      </w:r>
    </w:p>
    <w:p w:rsidR="00A44B6A" w:rsidRDefault="00A44B6A" w:rsidP="00A44B6A">
      <w:pPr>
        <w:pStyle w:val="NO"/>
        <w:rPr>
          <w:ins w:id="5" w:author="Huawei 0121" w:date="2020-02-18T21:19:00Z"/>
        </w:rPr>
      </w:pPr>
      <w:r>
        <w:t>NOTE</w:t>
      </w:r>
      <w:ins w:id="6" w:author="Huawei 0121" w:date="2020-02-18T21:19:00Z">
        <w:r w:rsidR="009F69D3">
          <w:t xml:space="preserve"> 1</w:t>
        </w:r>
      </w:ins>
      <w:r>
        <w:t>:</w:t>
      </w:r>
      <w:r>
        <w:tab/>
        <w:t>It is assumed that all members of a 5G VN group belong to the same UDM Group ID. The NEF can select a UDM instance supporting the UDM Group ID of any of the member GPSIs of the 5G VN group.</w:t>
      </w:r>
    </w:p>
    <w:p w:rsidR="009F69D3" w:rsidRDefault="009F69D3" w:rsidP="00A44B6A">
      <w:pPr>
        <w:pStyle w:val="NO"/>
      </w:pPr>
      <w:ins w:id="7" w:author="Huawei 0121" w:date="2020-02-18T21:19:00Z">
        <w:r>
          <w:t>NOTE 2:</w:t>
        </w:r>
        <w:r>
          <w:tab/>
        </w:r>
      </w:ins>
      <w:ins w:id="8" w:author="Huawei zhourunze" w:date="2020-03-31T20:42:00Z">
        <w:r w:rsidR="00CF5AD2">
          <w:t>when a new UE is added/removed into/</w:t>
        </w:r>
      </w:ins>
      <w:ins w:id="9" w:author="Huawei zhourunze" w:date="2020-03-31T20:43:00Z">
        <w:r w:rsidR="00CF5AD2">
          <w:t>out of</w:t>
        </w:r>
      </w:ins>
      <w:ins w:id="10" w:author="Huawei zhourunze" w:date="2020-03-31T20:42:00Z">
        <w:r w:rsidR="00CF5AD2">
          <w:t xml:space="preserve"> the 5G V</w:t>
        </w:r>
      </w:ins>
      <w:ins w:id="11" w:author="Huawei zhourunze" w:date="2020-03-31T20:43:00Z">
        <w:r w:rsidR="00CF5AD2">
          <w:t xml:space="preserve">N group, </w:t>
        </w:r>
      </w:ins>
      <w:ins w:id="12" w:author="Huawei 0121" w:date="2020-02-18T21:19:00Z">
        <w:r>
          <w:t>UDM does not update UE subscription data by adding</w:t>
        </w:r>
      </w:ins>
      <w:ins w:id="13" w:author="Huawei zhourunze" w:date="2020-03-31T20:43:00Z">
        <w:r w:rsidR="00CF5AD2">
          <w:t>/removing</w:t>
        </w:r>
      </w:ins>
      <w:ins w:id="14" w:author="Huawei 0121" w:date="2020-02-18T21:19:00Z">
        <w:r>
          <w:t xml:space="preserve"> 5G VN group</w:t>
        </w:r>
      </w:ins>
      <w:ins w:id="15" w:author="Huawei 0121" w:date="2020-02-18T21:20:00Z">
        <w:r>
          <w:t xml:space="preserve"> data.</w:t>
        </w:r>
      </w:ins>
    </w:p>
    <w:p w:rsidR="00A44B6A" w:rsidRDefault="00A44B6A" w:rsidP="00A44B6A">
      <w:r>
        <w:t xml:space="preserve">If the UE is member of a 5G VN Group, UDM </w:t>
      </w:r>
      <w:r w:rsidRPr="00C34949">
        <w:t xml:space="preserve">retrieves </w:t>
      </w:r>
      <w:r>
        <w:t xml:space="preserve">UE subscription data and corresponding 5G VN group data from UDR, and provides the AM and SM UE subscription data with 5G </w:t>
      </w:r>
      <w:bookmarkStart w:id="16" w:name="_GoBack"/>
      <w:bookmarkEnd w:id="16"/>
      <w:r>
        <w:t>VN group data included.</w:t>
      </w:r>
    </w:p>
    <w:p w:rsidR="00A44B6A" w:rsidRDefault="00A44B6A" w:rsidP="00A44B6A">
      <w:r>
        <w:t xml:space="preserve">The PCF generates URSP rules based on 5G VN group data. The PCF retrieves 5G VN group data from UDR. The PCF(s) that have subscribed to modifications of 5G VN group data receive(s) a </w:t>
      </w:r>
      <w:proofErr w:type="spellStart"/>
      <w:r>
        <w:t>Nudr_DM_Notify</w:t>
      </w:r>
      <w:proofErr w:type="spellEnd"/>
      <w:r>
        <w:t xml:space="preserve"> notification of data change from the UDR. The PCF receives at the UE Policy association establishment the Internal Group ID from the AMF, so that PCF identifies the 5G VN group data that needs to be used to generate URSP rules to the UE.</w:t>
      </w:r>
    </w:p>
    <w:p w:rsidR="00A44B6A" w:rsidRDefault="00A44B6A" w:rsidP="00A44B6A">
      <w:r>
        <w:t>The third party AF may update the UE Identities of the 5G VN group at any time after the initial provisioning.</w:t>
      </w:r>
    </w:p>
    <w:p w:rsidR="00A44B6A" w:rsidRDefault="00A44B6A" w:rsidP="00A44B6A">
      <w:r>
        <w:t>In this Release of the specification, the only a 1:1 mapping between DNN and 5G VN group is supported.</w:t>
      </w:r>
    </w:p>
    <w:p w:rsidR="00A44B6A" w:rsidRDefault="00A44B6A" w:rsidP="00A44B6A">
      <w:r>
        <w:lastRenderedPageBreak/>
        <w:t>The PCF delivers 5G VN group configuration information (DNN, S-NSSAI, PDU session type) to the UE for each GPSI that belongs to a 5G-LAN group. The 5G VN group configuration information is delivered in the URSP from the PCF to the UE using the UE Configuration Update procedure for transparent UE Policy delivery as described in TS 23.502 [3] clause 4.2.4.3 and TS 23.503 [45] clause 6.1.2.2.</w:t>
      </w:r>
    </w:p>
    <w:bookmarkEnd w:id="4"/>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1B16" w:rsidRDefault="00101B16">
      <w:r>
        <w:separator/>
      </w:r>
    </w:p>
  </w:endnote>
  <w:endnote w:type="continuationSeparator" w:id="0">
    <w:p w:rsidR="00101B16" w:rsidRDefault="00101B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1B16" w:rsidRDefault="00101B16">
      <w:r>
        <w:separator/>
      </w:r>
    </w:p>
  </w:footnote>
  <w:footnote w:type="continuationSeparator" w:id="0">
    <w:p w:rsidR="00101B16" w:rsidRDefault="00101B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0121">
    <w15:presenceInfo w15:providerId="None" w15:userId="Huawei 0121"/>
  </w15:person>
  <w15:person w15:author="Huawei zhourunze">
    <w15:presenceInfo w15:providerId="None" w15:userId="Huawei zhourunz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A4B"/>
    <w:rsid w:val="0005071C"/>
    <w:rsid w:val="00076524"/>
    <w:rsid w:val="00086F9A"/>
    <w:rsid w:val="000A6394"/>
    <w:rsid w:val="000B7FED"/>
    <w:rsid w:val="000C038A"/>
    <w:rsid w:val="000C6598"/>
    <w:rsid w:val="000E268E"/>
    <w:rsid w:val="000E31D5"/>
    <w:rsid w:val="00101B16"/>
    <w:rsid w:val="00145D43"/>
    <w:rsid w:val="001804E7"/>
    <w:rsid w:val="00192C46"/>
    <w:rsid w:val="001A08B3"/>
    <w:rsid w:val="001A7B60"/>
    <w:rsid w:val="001B52F0"/>
    <w:rsid w:val="001B7A65"/>
    <w:rsid w:val="001E005B"/>
    <w:rsid w:val="001E41F3"/>
    <w:rsid w:val="0026004D"/>
    <w:rsid w:val="002640DD"/>
    <w:rsid w:val="00265753"/>
    <w:rsid w:val="00275D12"/>
    <w:rsid w:val="002831F6"/>
    <w:rsid w:val="00284FEB"/>
    <w:rsid w:val="002860C4"/>
    <w:rsid w:val="002B5741"/>
    <w:rsid w:val="002C2C04"/>
    <w:rsid w:val="00305409"/>
    <w:rsid w:val="003609EF"/>
    <w:rsid w:val="0036231A"/>
    <w:rsid w:val="00374DD4"/>
    <w:rsid w:val="003808E9"/>
    <w:rsid w:val="00385A11"/>
    <w:rsid w:val="00386DEC"/>
    <w:rsid w:val="00392484"/>
    <w:rsid w:val="003968D8"/>
    <w:rsid w:val="003E1A36"/>
    <w:rsid w:val="003E7D28"/>
    <w:rsid w:val="00410371"/>
    <w:rsid w:val="004242F1"/>
    <w:rsid w:val="00452FDC"/>
    <w:rsid w:val="004B75B7"/>
    <w:rsid w:val="00514818"/>
    <w:rsid w:val="0051580D"/>
    <w:rsid w:val="00524056"/>
    <w:rsid w:val="00547111"/>
    <w:rsid w:val="00592D74"/>
    <w:rsid w:val="005D1144"/>
    <w:rsid w:val="005E2C44"/>
    <w:rsid w:val="00621188"/>
    <w:rsid w:val="006257ED"/>
    <w:rsid w:val="00625CC6"/>
    <w:rsid w:val="006404FA"/>
    <w:rsid w:val="00695808"/>
    <w:rsid w:val="006A6D28"/>
    <w:rsid w:val="006B46FB"/>
    <w:rsid w:val="006C7ED0"/>
    <w:rsid w:val="006D18D3"/>
    <w:rsid w:val="006E21FB"/>
    <w:rsid w:val="0070388D"/>
    <w:rsid w:val="00745433"/>
    <w:rsid w:val="00792342"/>
    <w:rsid w:val="00793EC4"/>
    <w:rsid w:val="007977A8"/>
    <w:rsid w:val="007A4E5C"/>
    <w:rsid w:val="007B512A"/>
    <w:rsid w:val="007C2097"/>
    <w:rsid w:val="007D5352"/>
    <w:rsid w:val="007D6A07"/>
    <w:rsid w:val="007F2012"/>
    <w:rsid w:val="007F7259"/>
    <w:rsid w:val="008040A8"/>
    <w:rsid w:val="008279FA"/>
    <w:rsid w:val="00844215"/>
    <w:rsid w:val="008626E7"/>
    <w:rsid w:val="00870EE7"/>
    <w:rsid w:val="00880C1F"/>
    <w:rsid w:val="008863B9"/>
    <w:rsid w:val="008A45A6"/>
    <w:rsid w:val="008F686C"/>
    <w:rsid w:val="00901CAF"/>
    <w:rsid w:val="00906141"/>
    <w:rsid w:val="009148DE"/>
    <w:rsid w:val="00922BFA"/>
    <w:rsid w:val="00941E30"/>
    <w:rsid w:val="009733BE"/>
    <w:rsid w:val="009777D9"/>
    <w:rsid w:val="00991B88"/>
    <w:rsid w:val="009A5753"/>
    <w:rsid w:val="009A579D"/>
    <w:rsid w:val="009B0FFA"/>
    <w:rsid w:val="009B7E39"/>
    <w:rsid w:val="009D6B63"/>
    <w:rsid w:val="009E3297"/>
    <w:rsid w:val="009F69D3"/>
    <w:rsid w:val="009F734F"/>
    <w:rsid w:val="00A246B6"/>
    <w:rsid w:val="00A263D1"/>
    <w:rsid w:val="00A44B6A"/>
    <w:rsid w:val="00A47E70"/>
    <w:rsid w:val="00A50CF0"/>
    <w:rsid w:val="00A542FF"/>
    <w:rsid w:val="00A7671C"/>
    <w:rsid w:val="00AA2CBC"/>
    <w:rsid w:val="00AA7E03"/>
    <w:rsid w:val="00AC5820"/>
    <w:rsid w:val="00AD1CD8"/>
    <w:rsid w:val="00AF1A6F"/>
    <w:rsid w:val="00B068A1"/>
    <w:rsid w:val="00B15BA9"/>
    <w:rsid w:val="00B242FF"/>
    <w:rsid w:val="00B258BB"/>
    <w:rsid w:val="00B3068D"/>
    <w:rsid w:val="00B45C37"/>
    <w:rsid w:val="00B51DB3"/>
    <w:rsid w:val="00B661A1"/>
    <w:rsid w:val="00B67B97"/>
    <w:rsid w:val="00B968C8"/>
    <w:rsid w:val="00BA3EC5"/>
    <w:rsid w:val="00BA51D9"/>
    <w:rsid w:val="00BB5DFC"/>
    <w:rsid w:val="00BC0E8C"/>
    <w:rsid w:val="00BD279D"/>
    <w:rsid w:val="00BD6BB8"/>
    <w:rsid w:val="00BE4CA2"/>
    <w:rsid w:val="00C160A6"/>
    <w:rsid w:val="00C33231"/>
    <w:rsid w:val="00C66BA2"/>
    <w:rsid w:val="00C95985"/>
    <w:rsid w:val="00CC5026"/>
    <w:rsid w:val="00CC68D0"/>
    <w:rsid w:val="00CF5AD2"/>
    <w:rsid w:val="00D01F77"/>
    <w:rsid w:val="00D03F9A"/>
    <w:rsid w:val="00D06D51"/>
    <w:rsid w:val="00D14B77"/>
    <w:rsid w:val="00D15E43"/>
    <w:rsid w:val="00D24991"/>
    <w:rsid w:val="00D34D8A"/>
    <w:rsid w:val="00D50255"/>
    <w:rsid w:val="00D66520"/>
    <w:rsid w:val="00D66AE8"/>
    <w:rsid w:val="00D92747"/>
    <w:rsid w:val="00DC58AF"/>
    <w:rsid w:val="00DC6555"/>
    <w:rsid w:val="00DE34CF"/>
    <w:rsid w:val="00E13F3D"/>
    <w:rsid w:val="00E32339"/>
    <w:rsid w:val="00E34898"/>
    <w:rsid w:val="00E533D9"/>
    <w:rsid w:val="00E61B6E"/>
    <w:rsid w:val="00E82D4D"/>
    <w:rsid w:val="00EB09B7"/>
    <w:rsid w:val="00EE7D7C"/>
    <w:rsid w:val="00F25D98"/>
    <w:rsid w:val="00F300FB"/>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link w:val="3"/>
    <w:rsid w:val="00A44B6A"/>
    <w:rPr>
      <w:rFonts w:ascii="Arial" w:hAnsi="Arial"/>
      <w:sz w:val="28"/>
      <w:lang w:val="en-GB" w:eastAsia="en-US"/>
    </w:rPr>
  </w:style>
  <w:style w:type="character" w:customStyle="1" w:styleId="B1Char">
    <w:name w:val="B1 Char"/>
    <w:link w:val="B1"/>
    <w:rsid w:val="00A44B6A"/>
    <w:rPr>
      <w:rFonts w:ascii="Times New Roman" w:hAnsi="Times New Roman"/>
      <w:lang w:val="en-GB" w:eastAsia="en-US"/>
    </w:rPr>
  </w:style>
  <w:style w:type="character" w:customStyle="1" w:styleId="NOZchn">
    <w:name w:val="NO Zchn"/>
    <w:link w:val="NO"/>
    <w:rsid w:val="00A44B6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1802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7A64CF-D63A-48A8-B95C-783050EEF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1171</Words>
  <Characters>6680</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2</cp:revision>
  <cp:lastPrinted>1899-12-31T23:00:00Z</cp:lastPrinted>
  <dcterms:created xsi:type="dcterms:W3CDTF">2020-04-10T17:04:00Z</dcterms:created>
  <dcterms:modified xsi:type="dcterms:W3CDTF">2020-04-10T17:04:00Z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1580811012</vt:lpwstr>
  </property>
  <property fmtid="{D5CDD505-2E9C-101B-9397-08002B2CF9AE}" pid="25" name="_2015_ms_pID_725343">
    <vt:lpwstr>(3)mwk90uQ9Ct0feWId7bTRspEz1BGSv0oTJyBrxIkQG4GEUwFgdlhnkrGFFZK9Z2lvqWuVMl29
P1MBvVlm22Xv2L5LDDEBDWVZeaLtjV4HUVBXlKDRhVSKGYldeJ2CdDR7r6zYAHLuOak30gSw
yLM4L7RzLGSsEBm2zdyCiyJHhDOIuYUqUpJYuiDYftK8L2nScTpYC9512KJ1HaSt6qbUu7DP
aVVIQ+L5/AlNyQ4MJL</vt:lpwstr>
  </property>
  <property fmtid="{D5CDD505-2E9C-101B-9397-08002B2CF9AE}" pid="26" name="_2015_ms_pID_7253431">
    <vt:lpwstr>N/gpi+z8xCwqMZkXgX+0c4IkVE3BymeKDr7AwNOrhKkaC1g0yztD83
1WOjGcbaq2zoL640+i5tETfEPSfnFLCQ9IqpxS2g7mkaPoV2Mwg9z5AQHk8j9biXWSsb23T/
tViEUPHzCL+B5zZJRNS5R8IxgsFBsvjHGboXXJdwwd7bscmZofgHHp5LTFmF0FoKaiU+3f7d
Mfo3MucIuMDJvINQxqK6K2brtmy+7474UnxU</vt:lpwstr>
  </property>
  <property fmtid="{D5CDD505-2E9C-101B-9397-08002B2CF9AE}" pid="27" name="_2015_ms_pID_7253432">
    <vt:lpwstr>xnM5zvAG/+2nlgD2Rkz59yg=</vt:lpwstr>
  </property>
</Properties>
</file>